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198B" w14:textId="77777777" w:rsidR="00061B51" w:rsidRDefault="0009458B">
      <w:r>
        <w:t>Karlebo Menighedsråd</w:t>
      </w:r>
    </w:p>
    <w:p w14:paraId="7CC0B445" w14:textId="77777777" w:rsidR="0009458B" w:rsidRDefault="0009458B">
      <w:r>
        <w:t>Karlebo Sogn</w:t>
      </w:r>
    </w:p>
    <w:p w14:paraId="6F454572" w14:textId="2C37F19F" w:rsidR="008C5499" w:rsidRDefault="008C5499" w:rsidP="00230733"/>
    <w:p w14:paraId="4F862365" w14:textId="3F1BAFD5" w:rsidR="008C5499" w:rsidRDefault="00F828DC">
      <w:r>
        <w:tab/>
      </w:r>
      <w:r>
        <w:tab/>
      </w:r>
      <w:r>
        <w:tab/>
      </w:r>
    </w:p>
    <w:p w14:paraId="6808B2A1" w14:textId="3E3D6EE8" w:rsidR="0009458B" w:rsidRPr="00074B66" w:rsidRDefault="004C7C28" w:rsidP="004C7C28">
      <w:pPr>
        <w:jc w:val="center"/>
        <w:rPr>
          <w:b/>
          <w:bCs/>
        </w:rPr>
      </w:pPr>
      <w:r w:rsidRPr="00074B66">
        <w:rPr>
          <w:b/>
          <w:bCs/>
        </w:rPr>
        <w:t xml:space="preserve">Menighedsrådsmøde nr. </w:t>
      </w:r>
      <w:r w:rsidR="00B77211">
        <w:rPr>
          <w:b/>
          <w:bCs/>
        </w:rPr>
        <w:t>3</w:t>
      </w:r>
      <w:r w:rsidR="007919F8">
        <w:rPr>
          <w:b/>
          <w:bCs/>
        </w:rPr>
        <w:t>0</w:t>
      </w:r>
      <w:r w:rsidRPr="00074B66">
        <w:rPr>
          <w:b/>
          <w:bCs/>
        </w:rPr>
        <w:t xml:space="preserve"> / 202</w:t>
      </w:r>
      <w:r w:rsidR="007919F8">
        <w:rPr>
          <w:b/>
          <w:bCs/>
        </w:rPr>
        <w:t>3</w:t>
      </w:r>
    </w:p>
    <w:p w14:paraId="605FF3F7" w14:textId="66FAC9EA" w:rsidR="0009458B" w:rsidRPr="008C5499" w:rsidRDefault="004C7C28" w:rsidP="0009458B">
      <w:pPr>
        <w:jc w:val="center"/>
        <w:rPr>
          <w:b/>
        </w:rPr>
      </w:pPr>
      <w:r>
        <w:rPr>
          <w:b/>
        </w:rPr>
        <w:t>o</w:t>
      </w:r>
      <w:r w:rsidR="00666F05">
        <w:rPr>
          <w:b/>
        </w:rPr>
        <w:t>nsdag den</w:t>
      </w:r>
      <w:r>
        <w:rPr>
          <w:b/>
        </w:rPr>
        <w:t xml:space="preserve"> </w:t>
      </w:r>
      <w:r w:rsidR="00425227">
        <w:rPr>
          <w:b/>
        </w:rPr>
        <w:t>2</w:t>
      </w:r>
      <w:r w:rsidR="007919F8">
        <w:rPr>
          <w:b/>
        </w:rPr>
        <w:t>2</w:t>
      </w:r>
      <w:r w:rsidR="00666F05">
        <w:rPr>
          <w:b/>
        </w:rPr>
        <w:t xml:space="preserve">. </w:t>
      </w:r>
      <w:r w:rsidR="0009458B" w:rsidRPr="008C5499">
        <w:rPr>
          <w:b/>
        </w:rPr>
        <w:t xml:space="preserve"> november </w:t>
      </w:r>
      <w:r w:rsidR="00666F05">
        <w:rPr>
          <w:b/>
        </w:rPr>
        <w:t>202</w:t>
      </w:r>
      <w:r w:rsidR="007919F8">
        <w:rPr>
          <w:b/>
        </w:rPr>
        <w:t xml:space="preserve">3 </w:t>
      </w:r>
      <w:r w:rsidR="0009458B" w:rsidRPr="008C5499">
        <w:rPr>
          <w:b/>
        </w:rPr>
        <w:t>kl. 19.30</w:t>
      </w:r>
    </w:p>
    <w:p w14:paraId="5C1F3AD2" w14:textId="77777777" w:rsidR="0009458B" w:rsidRPr="008C5499" w:rsidRDefault="0009458B" w:rsidP="0009458B">
      <w:pPr>
        <w:jc w:val="center"/>
        <w:rPr>
          <w:b/>
        </w:rPr>
      </w:pPr>
      <w:r w:rsidRPr="008C5499">
        <w:rPr>
          <w:b/>
        </w:rPr>
        <w:t>i Sognegården, Rantzausvej 2, Nivå.</w:t>
      </w:r>
    </w:p>
    <w:p w14:paraId="3520804D" w14:textId="5D56D334" w:rsidR="0009458B" w:rsidRDefault="00EC6237" w:rsidP="0009458B">
      <w:pPr>
        <w:jc w:val="center"/>
      </w:pPr>
      <w:r>
        <w:tab/>
      </w:r>
      <w:r>
        <w:tab/>
      </w:r>
      <w:r>
        <w:tab/>
      </w:r>
      <w:r>
        <w:tab/>
      </w:r>
      <w:r>
        <w:tab/>
      </w:r>
      <w:r w:rsidR="00B06F56">
        <w:t>14.</w:t>
      </w:r>
      <w:r w:rsidRPr="00EC6237">
        <w:t xml:space="preserve"> november 202</w:t>
      </w:r>
      <w:r w:rsidR="007919F8">
        <w:t>3</w:t>
      </w:r>
    </w:p>
    <w:p w14:paraId="68207B98" w14:textId="4132674A" w:rsidR="002740EF" w:rsidRDefault="002740EF" w:rsidP="0009458B">
      <w:pPr>
        <w:jc w:val="center"/>
      </w:pPr>
    </w:p>
    <w:p w14:paraId="45B15008" w14:textId="77777777" w:rsidR="002740EF" w:rsidRPr="00EC6237" w:rsidRDefault="002740EF" w:rsidP="0009458B">
      <w:pPr>
        <w:jc w:val="center"/>
      </w:pPr>
    </w:p>
    <w:p w14:paraId="4AFAC3F3" w14:textId="4DF6695C" w:rsidR="00081C99" w:rsidRPr="00BE5354" w:rsidRDefault="0009458B" w:rsidP="0009458B">
      <w:r w:rsidRPr="00BE5354">
        <w:t>Fraværende med afbud:</w:t>
      </w:r>
      <w:r w:rsidR="00007043">
        <w:t xml:space="preserve"> Anette Nybo, Tove Møller, </w:t>
      </w:r>
    </w:p>
    <w:p w14:paraId="113C186C" w14:textId="7F25600F" w:rsidR="00081C99" w:rsidRPr="00BE5354" w:rsidRDefault="004C7C28" w:rsidP="0009458B">
      <w:r w:rsidRPr="00BE5354">
        <w:t xml:space="preserve">Medarbejder repræsentant: </w:t>
      </w:r>
    </w:p>
    <w:p w14:paraId="4981A43A" w14:textId="77777777" w:rsidR="0009458B" w:rsidRPr="00BE5354" w:rsidRDefault="0009458B" w:rsidP="0009458B">
      <w:r w:rsidRPr="00BE5354">
        <w:t>Fraværende uden afbud:</w:t>
      </w:r>
    </w:p>
    <w:p w14:paraId="35713AE8" w14:textId="77777777" w:rsidR="00081C99" w:rsidRDefault="00081C99" w:rsidP="0009458B"/>
    <w:p w14:paraId="53EDAF38" w14:textId="77777777" w:rsidR="0009458B" w:rsidRPr="00BE5354" w:rsidRDefault="0009458B" w:rsidP="0009458B">
      <w:pPr>
        <w:rPr>
          <w:b/>
          <w:bCs/>
          <w:u w:val="single"/>
        </w:rPr>
      </w:pPr>
      <w:r w:rsidRPr="00BE5354">
        <w:rPr>
          <w:b/>
          <w:bCs/>
          <w:u w:val="single"/>
        </w:rPr>
        <w:t>Dagsorden:</w:t>
      </w:r>
    </w:p>
    <w:p w14:paraId="6067E87C" w14:textId="77777777" w:rsidR="0009458B" w:rsidRDefault="00B30AE4" w:rsidP="0009458B">
      <w:r>
        <w:t>1. Godkendelse af dagsorden.</w:t>
      </w:r>
    </w:p>
    <w:p w14:paraId="0D4EC187" w14:textId="77777777" w:rsidR="00B30AE4" w:rsidRDefault="00B30AE4" w:rsidP="0009458B"/>
    <w:p w14:paraId="4D05A2D3" w14:textId="77777777" w:rsidR="00B30AE4" w:rsidRDefault="00B30AE4" w:rsidP="0009458B"/>
    <w:p w14:paraId="361C4B26" w14:textId="66484D15" w:rsidR="00B30AE4" w:rsidRDefault="004C7C28" w:rsidP="0009458B">
      <w:r>
        <w:t>2</w:t>
      </w:r>
      <w:r w:rsidR="00B30AE4">
        <w:t>.</w:t>
      </w:r>
      <w:r w:rsidR="00081C99">
        <w:t xml:space="preserve"> Valg af formand jfr. § 8 stk. 3.</w:t>
      </w:r>
    </w:p>
    <w:p w14:paraId="767BBAFB" w14:textId="27B59EC0" w:rsidR="00081C99" w:rsidRDefault="004C7C28" w:rsidP="0009458B">
      <w:r>
        <w:t>Ellen Ladhøj genopstiller</w:t>
      </w:r>
    </w:p>
    <w:p w14:paraId="03C128A5" w14:textId="4E8481FD" w:rsidR="00B30AE4" w:rsidRDefault="00B30AE4" w:rsidP="0009458B"/>
    <w:p w14:paraId="4C7BA971" w14:textId="77777777" w:rsidR="00EC6237" w:rsidRDefault="00EC6237" w:rsidP="0009458B"/>
    <w:p w14:paraId="2441065A" w14:textId="78CBA47A" w:rsidR="00B30AE4" w:rsidRDefault="00EC6237" w:rsidP="0009458B">
      <w:r>
        <w:t>3</w:t>
      </w:r>
      <w:r w:rsidR="00B30AE4">
        <w:t xml:space="preserve">. Valg af </w:t>
      </w:r>
      <w:r w:rsidR="00081C99">
        <w:t>næstformand jfr. § 8 stk. 3.</w:t>
      </w:r>
    </w:p>
    <w:p w14:paraId="6D9D7E50" w14:textId="47F2339F" w:rsidR="00B30AE4" w:rsidRDefault="004C7C28" w:rsidP="0009458B">
      <w:r>
        <w:t>Michael Clan genopstiller</w:t>
      </w:r>
    </w:p>
    <w:p w14:paraId="4E03B82D" w14:textId="3F20286C" w:rsidR="00B30AE4" w:rsidRDefault="00B30AE4" w:rsidP="0009458B"/>
    <w:p w14:paraId="156CAFE9" w14:textId="77777777" w:rsidR="007919F8" w:rsidRDefault="007919F8" w:rsidP="0009458B"/>
    <w:p w14:paraId="7FBD6C96" w14:textId="23E40C7F" w:rsidR="00B30AE4" w:rsidRDefault="00EC6237" w:rsidP="0009458B">
      <w:r>
        <w:lastRenderedPageBreak/>
        <w:t>4</w:t>
      </w:r>
      <w:r w:rsidR="00B30AE4">
        <w:t>. Valg af kirkeværge</w:t>
      </w:r>
      <w:r w:rsidR="00081C99">
        <w:t xml:space="preserve"> jfr. § 9 stk. 1.</w:t>
      </w:r>
    </w:p>
    <w:p w14:paraId="20FBB952" w14:textId="77777777" w:rsidR="00B30AE4" w:rsidRDefault="00B30AE4" w:rsidP="0009458B">
      <w:r>
        <w:t>Karlebo Kirke:</w:t>
      </w:r>
    </w:p>
    <w:p w14:paraId="740137F5" w14:textId="77777777" w:rsidR="00B30AE4" w:rsidRDefault="00B30AE4" w:rsidP="0009458B">
      <w:r>
        <w:t>Nivå Kirke:</w:t>
      </w:r>
    </w:p>
    <w:p w14:paraId="6DCCA28B" w14:textId="31B32FF5" w:rsidR="00B30AE4" w:rsidRDefault="00B30AE4" w:rsidP="0009458B">
      <w:r>
        <w:t>Egedal Kirke:</w:t>
      </w:r>
    </w:p>
    <w:p w14:paraId="424391A3" w14:textId="3536E691" w:rsidR="004C7C28" w:rsidRDefault="004C7C28" w:rsidP="0009458B"/>
    <w:p w14:paraId="1638260A" w14:textId="246CBA76" w:rsidR="004C7C28" w:rsidRDefault="004C7C28" w:rsidP="0009458B">
      <w:r>
        <w:t>Lars Frits Hansen genopstiller</w:t>
      </w:r>
    </w:p>
    <w:p w14:paraId="5E84A81A" w14:textId="6701B6DE" w:rsidR="00B30AE4" w:rsidRDefault="00B30AE4" w:rsidP="0009458B"/>
    <w:p w14:paraId="47D16240" w14:textId="77777777" w:rsidR="00EC6237" w:rsidRDefault="00EC6237" w:rsidP="0009458B"/>
    <w:p w14:paraId="2231E628" w14:textId="2FC3153E" w:rsidR="00BA64AE" w:rsidRDefault="00EC6237" w:rsidP="0009458B">
      <w:r>
        <w:t>5</w:t>
      </w:r>
      <w:r w:rsidR="00BA64AE">
        <w:t>. Valg af kasserer jf</w:t>
      </w:r>
      <w:r w:rsidR="00081C99">
        <w:t xml:space="preserve">r. </w:t>
      </w:r>
      <w:r w:rsidR="00BA64AE">
        <w:t xml:space="preserve"> § </w:t>
      </w:r>
      <w:r w:rsidR="00081C99">
        <w:t>9</w:t>
      </w:r>
      <w:r w:rsidR="00BA64AE">
        <w:t xml:space="preserve"> stk. 2.</w:t>
      </w:r>
    </w:p>
    <w:p w14:paraId="1F4DE3E4" w14:textId="0A2C5382" w:rsidR="004C7C28" w:rsidRDefault="004C7C28" w:rsidP="0009458B"/>
    <w:p w14:paraId="618C661C" w14:textId="2492E465" w:rsidR="004C7C28" w:rsidRDefault="00425227" w:rsidP="0009458B">
      <w:r>
        <w:t>Sanna Askirk</w:t>
      </w:r>
      <w:r w:rsidR="004C7C28">
        <w:t xml:space="preserve"> genopstiller</w:t>
      </w:r>
    </w:p>
    <w:p w14:paraId="6F5757E8" w14:textId="77777777" w:rsidR="008A109E" w:rsidRDefault="008A109E" w:rsidP="0009458B"/>
    <w:p w14:paraId="01FB86CE" w14:textId="77777777" w:rsidR="00B06F56" w:rsidRDefault="00B06F56" w:rsidP="0009458B"/>
    <w:p w14:paraId="04D45526" w14:textId="77777777" w:rsidR="008A109E" w:rsidRDefault="008A109E" w:rsidP="0009458B"/>
    <w:p w14:paraId="60D33BA4" w14:textId="6DC58B79" w:rsidR="008A109E" w:rsidRDefault="00EC6237" w:rsidP="0009458B">
      <w:r>
        <w:t>6</w:t>
      </w:r>
      <w:r w:rsidR="00970AE2">
        <w:t>. Valg af sekretær jfr.</w:t>
      </w:r>
      <w:r w:rsidR="008A109E">
        <w:t xml:space="preserve"> § </w:t>
      </w:r>
      <w:r w:rsidR="00970AE2">
        <w:t xml:space="preserve">9 </w:t>
      </w:r>
      <w:r w:rsidR="008A109E">
        <w:t>stk. 4.</w:t>
      </w:r>
    </w:p>
    <w:p w14:paraId="22A3DC32" w14:textId="3181D416" w:rsidR="008A109E" w:rsidRDefault="00425227" w:rsidP="0009458B">
      <w:r>
        <w:t xml:space="preserve">Forslag kordegn Finn </w:t>
      </w:r>
      <w:r w:rsidR="007919F8">
        <w:t>T</w:t>
      </w:r>
      <w:r>
        <w:t>homsen</w:t>
      </w:r>
    </w:p>
    <w:p w14:paraId="034326EF" w14:textId="34A8D30F" w:rsidR="008A109E" w:rsidRDefault="008A109E" w:rsidP="0009458B"/>
    <w:p w14:paraId="2D33C108" w14:textId="77777777" w:rsidR="00B06F56" w:rsidRDefault="00B06F56" w:rsidP="0009458B"/>
    <w:p w14:paraId="4BB5ADA1" w14:textId="13D2E8C3" w:rsidR="00CC6EA1" w:rsidRDefault="00CC6EA1" w:rsidP="0009458B"/>
    <w:p w14:paraId="42395E37" w14:textId="5FA8CCE9" w:rsidR="008A109E" w:rsidRDefault="00EC6237" w:rsidP="0009458B">
      <w:r>
        <w:t>7</w:t>
      </w:r>
      <w:r w:rsidR="008A109E">
        <w:t>. Valg af kontaktperson jf</w:t>
      </w:r>
      <w:r w:rsidR="00970AE2">
        <w:t xml:space="preserve">r. 9 </w:t>
      </w:r>
      <w:r w:rsidR="008A109E">
        <w:t>stk. 5.</w:t>
      </w:r>
    </w:p>
    <w:p w14:paraId="171DEBD3" w14:textId="552052BA" w:rsidR="00CC6EA1" w:rsidRDefault="007919F8" w:rsidP="0009458B">
      <w:r>
        <w:t xml:space="preserve">Erik Balslev-Clausen </w:t>
      </w:r>
      <w:r w:rsidR="00425227">
        <w:t>genopstiller</w:t>
      </w:r>
      <w:r>
        <w:t xml:space="preserve"> dog således at Kontaktperson opgaven deles </w:t>
      </w:r>
      <w:r w:rsidR="00007043">
        <w:t xml:space="preserve">med </w:t>
      </w:r>
      <w:r>
        <w:t>Dorthe Skov-Østergaard.</w:t>
      </w:r>
    </w:p>
    <w:p w14:paraId="62673C00" w14:textId="4629CA14" w:rsidR="007919F8" w:rsidRDefault="007919F8" w:rsidP="0009458B">
      <w:r>
        <w:t>2/3 honorar til EBC og 1/3 honorar til DSØ.</w:t>
      </w:r>
    </w:p>
    <w:p w14:paraId="69FE8446" w14:textId="4BE9BABE" w:rsidR="00F828DC" w:rsidRPr="00B06F56" w:rsidRDefault="00B06F56" w:rsidP="0009458B">
      <w:pPr>
        <w:rPr>
          <w:u w:val="single"/>
        </w:rPr>
      </w:pPr>
      <w:r w:rsidRPr="00B06F56">
        <w:rPr>
          <w:u w:val="single"/>
        </w:rPr>
        <w:t>Indstilling:</w:t>
      </w:r>
    </w:p>
    <w:p w14:paraId="0AEF7B6D" w14:textId="4763D690" w:rsidR="00B06F56" w:rsidRDefault="00B06F56" w:rsidP="0009458B">
      <w:r>
        <w:t>Anbefales godkendt.</w:t>
      </w:r>
    </w:p>
    <w:p w14:paraId="0782F3B2" w14:textId="6778DC85" w:rsidR="00F828DC" w:rsidRDefault="00F828DC" w:rsidP="0009458B"/>
    <w:p w14:paraId="0CC7DFF4" w14:textId="5A2127E7" w:rsidR="008A109E" w:rsidRDefault="00EC6237" w:rsidP="0009458B">
      <w:r>
        <w:lastRenderedPageBreak/>
        <w:t>8</w:t>
      </w:r>
      <w:r w:rsidR="008A109E">
        <w:t xml:space="preserve">. Valg af </w:t>
      </w:r>
      <w:r w:rsidR="00970AE2">
        <w:t>bygningskyndig jfr.</w:t>
      </w:r>
      <w:r w:rsidR="008A109E">
        <w:t xml:space="preserve"> § </w:t>
      </w:r>
      <w:r w:rsidR="00970AE2">
        <w:t>9</w:t>
      </w:r>
      <w:r w:rsidR="008A109E">
        <w:t xml:space="preserve"> stk. 8.</w:t>
      </w:r>
    </w:p>
    <w:p w14:paraId="329303C3" w14:textId="5D33F8C7" w:rsidR="00CC6EA1" w:rsidRDefault="00CC6EA1" w:rsidP="0009458B">
      <w:r>
        <w:t>Tove Møller genopstiller</w:t>
      </w:r>
    </w:p>
    <w:p w14:paraId="3293AAF4" w14:textId="77777777" w:rsidR="00B06F56" w:rsidRDefault="00B06F56" w:rsidP="0009458B"/>
    <w:p w14:paraId="61D12166" w14:textId="77777777" w:rsidR="00B06F56" w:rsidRDefault="00B06F56" w:rsidP="0009458B"/>
    <w:p w14:paraId="45B43AAA" w14:textId="7A03B6B2" w:rsidR="008A109E" w:rsidRDefault="009B2841" w:rsidP="0009458B">
      <w:r>
        <w:t>9</w:t>
      </w:r>
      <w:r w:rsidR="008A109E">
        <w:t>. Va</w:t>
      </w:r>
      <w:r w:rsidR="00970AE2">
        <w:t xml:space="preserve">lg af underskriftsberettiget jfr. </w:t>
      </w:r>
      <w:r w:rsidR="008A109E">
        <w:t xml:space="preserve"> § </w:t>
      </w:r>
      <w:r w:rsidR="00970AE2">
        <w:t xml:space="preserve">9 </w:t>
      </w:r>
      <w:r w:rsidR="008A109E">
        <w:t>stk. 9.</w:t>
      </w:r>
    </w:p>
    <w:p w14:paraId="2E3B6EBD" w14:textId="77777777" w:rsidR="006B28F3" w:rsidRPr="00970AE2" w:rsidRDefault="00970AE2" w:rsidP="0009458B">
      <w:pPr>
        <w:rPr>
          <w:sz w:val="16"/>
          <w:szCs w:val="16"/>
        </w:rPr>
      </w:pPr>
      <w:r w:rsidRPr="00970AE2">
        <w:rPr>
          <w:sz w:val="16"/>
          <w:szCs w:val="16"/>
        </w:rPr>
        <w:t>(Menighedsrådet vælger af sin midte 1 person, der bemyndiges til sammen med formanden at underskrive dokumenter vedrørende køb, salg, og andre dispositioner over fast ejendom og optagelse af lån.)</w:t>
      </w:r>
    </w:p>
    <w:p w14:paraId="78FF82C8" w14:textId="1D4B3491" w:rsidR="00CC6EA1" w:rsidRPr="00E0369F" w:rsidRDefault="00E0369F" w:rsidP="0009458B">
      <w:pPr>
        <w:rPr>
          <w:u w:val="single"/>
        </w:rPr>
      </w:pPr>
      <w:r w:rsidRPr="00E0369F">
        <w:rPr>
          <w:u w:val="single"/>
        </w:rPr>
        <w:t>Indstilling:</w:t>
      </w:r>
    </w:p>
    <w:p w14:paraId="692C5AD7" w14:textId="32A5624D" w:rsidR="00E0369F" w:rsidRDefault="00E0369F" w:rsidP="0009458B">
      <w:r>
        <w:t>Formand og næstformand</w:t>
      </w:r>
    </w:p>
    <w:p w14:paraId="302DFAFC" w14:textId="77777777" w:rsidR="009B2841" w:rsidRDefault="009B2841" w:rsidP="0009458B"/>
    <w:p w14:paraId="478FA7A4" w14:textId="77777777" w:rsidR="009B2841" w:rsidRDefault="009B2841" w:rsidP="0009458B"/>
    <w:p w14:paraId="7C8FCF53" w14:textId="1867299E" w:rsidR="00CC6EA1" w:rsidRPr="00BE5354" w:rsidRDefault="00EC6237" w:rsidP="0009458B">
      <w:pPr>
        <w:rPr>
          <w:b/>
          <w:bCs/>
        </w:rPr>
      </w:pPr>
      <w:r w:rsidRPr="00BE5354">
        <w:rPr>
          <w:b/>
          <w:bCs/>
        </w:rPr>
        <w:t>10</w:t>
      </w:r>
      <w:r w:rsidR="00CC6EA1" w:rsidRPr="00BE5354">
        <w:rPr>
          <w:b/>
          <w:bCs/>
        </w:rPr>
        <w:t>. Meddelelser fra formanden.</w:t>
      </w:r>
    </w:p>
    <w:p w14:paraId="0A060178" w14:textId="38337B49" w:rsidR="00CC6EA1" w:rsidRDefault="00B06F56" w:rsidP="0009458B">
      <w:r>
        <w:t xml:space="preserve">Der er indgået  ny </w:t>
      </w:r>
      <w:r w:rsidR="00B30915">
        <w:t>el-</w:t>
      </w:r>
      <w:r>
        <w:t>aftale for hele Fredensborg Provsti incl. opsætning af el-lade</w:t>
      </w:r>
      <w:r w:rsidR="00B30915">
        <w:t xml:space="preserve">- </w:t>
      </w:r>
      <w:r>
        <w:t xml:space="preserve">standere, som skal være opsat ved alle offentlige bygninger senest 1.1.2025. </w:t>
      </w:r>
    </w:p>
    <w:p w14:paraId="385DFB58" w14:textId="0880439A" w:rsidR="009D6A65" w:rsidRDefault="009D6A65" w:rsidP="0009458B"/>
    <w:p w14:paraId="3BAE1C40" w14:textId="77777777" w:rsidR="009D6A65" w:rsidRDefault="009D6A65" w:rsidP="0009458B"/>
    <w:p w14:paraId="0F944E63" w14:textId="3F3E8EA0" w:rsidR="00CC6EA1" w:rsidRDefault="00EC6237" w:rsidP="0009458B">
      <w:pPr>
        <w:rPr>
          <w:b/>
          <w:bCs/>
        </w:rPr>
      </w:pPr>
      <w:r w:rsidRPr="00BE5354">
        <w:rPr>
          <w:b/>
          <w:bCs/>
        </w:rPr>
        <w:t>11</w:t>
      </w:r>
      <w:r w:rsidR="00CC6EA1" w:rsidRPr="00BE5354">
        <w:rPr>
          <w:b/>
          <w:bCs/>
        </w:rPr>
        <w:t>. Postlisten</w:t>
      </w:r>
      <w:r w:rsidRPr="00BE5354">
        <w:rPr>
          <w:b/>
          <w:bCs/>
        </w:rPr>
        <w:t>:</w:t>
      </w:r>
    </w:p>
    <w:p w14:paraId="5F2079B6" w14:textId="1088B6C1" w:rsidR="009B2841" w:rsidRDefault="009B2841" w:rsidP="0009458B">
      <w:r w:rsidRPr="009B2841">
        <w:t>a) Sammen</w:t>
      </w:r>
      <w:r>
        <w:t xml:space="preserve"> 2/2023.</w:t>
      </w:r>
    </w:p>
    <w:p w14:paraId="5E1D72A9" w14:textId="033DAFF2" w:rsidR="009B2841" w:rsidRDefault="009B2841" w:rsidP="0009458B">
      <w:r>
        <w:t>b) Takkebrev fra Israelsmissionen.</w:t>
      </w:r>
    </w:p>
    <w:p w14:paraId="6717112A" w14:textId="1B7DEF6F" w:rsidR="009B2841" w:rsidRDefault="009B2841" w:rsidP="0009458B">
      <w:r>
        <w:t>c) Takkebrev fra Danmission.</w:t>
      </w:r>
    </w:p>
    <w:p w14:paraId="63E86640" w14:textId="020B5586" w:rsidR="00BA6445" w:rsidRDefault="00BA6445" w:rsidP="0009458B">
      <w:r>
        <w:t>d) Referat af møde 19.9.2023 i Aktivitetsudvalget.</w:t>
      </w:r>
    </w:p>
    <w:p w14:paraId="42409A57" w14:textId="07AF6A74" w:rsidR="004E7CCA" w:rsidRDefault="004E7CCA" w:rsidP="0009458B">
      <w:r>
        <w:t>e) Ophævelse af instruks om energibesparelser fra Kirkeministeriet.</w:t>
      </w:r>
    </w:p>
    <w:p w14:paraId="594E6365" w14:textId="6592BA49" w:rsidR="00B77211" w:rsidRDefault="00B77211" w:rsidP="0009458B">
      <w:r>
        <w:t>f) Referat af møde 12.9.2023 i Bygningsudvalget.</w:t>
      </w:r>
    </w:p>
    <w:p w14:paraId="2137747F" w14:textId="182ABDA6" w:rsidR="00B06F56" w:rsidRDefault="00B06F56" w:rsidP="0009458B">
      <w:r>
        <w:t>g) Dansk Europamission – oktober 2023.</w:t>
      </w:r>
    </w:p>
    <w:p w14:paraId="16B78AF3" w14:textId="16A80467" w:rsidR="00B06F56" w:rsidRDefault="00B06F56" w:rsidP="0009458B">
      <w:r>
        <w:t>h) Diverse materialer fra Bibelselskabet.</w:t>
      </w:r>
    </w:p>
    <w:p w14:paraId="71640B98" w14:textId="569866CD" w:rsidR="00B06F56" w:rsidRDefault="00B06F56" w:rsidP="0009458B">
      <w:r>
        <w:t>i) MAF nr. 4/2023. Fly – nødhjælp – forvandling.</w:t>
      </w:r>
    </w:p>
    <w:p w14:paraId="3248F52D" w14:textId="77777777" w:rsidR="009B2841" w:rsidRPr="009B2841" w:rsidRDefault="009B2841" w:rsidP="0009458B"/>
    <w:p w14:paraId="7A309C2B" w14:textId="35B7E61F" w:rsidR="00EC6237" w:rsidRDefault="00EC6237" w:rsidP="0009458B">
      <w:pPr>
        <w:rPr>
          <w:b/>
          <w:bCs/>
        </w:rPr>
      </w:pPr>
      <w:r w:rsidRPr="00BE5354">
        <w:rPr>
          <w:b/>
          <w:bCs/>
        </w:rPr>
        <w:lastRenderedPageBreak/>
        <w:t>12. Mødedatoer for 202</w:t>
      </w:r>
      <w:r w:rsidR="007919F8">
        <w:rPr>
          <w:b/>
          <w:bCs/>
        </w:rPr>
        <w:t>4</w:t>
      </w:r>
      <w:r w:rsidR="005C4E8E" w:rsidRPr="00BE5354">
        <w:rPr>
          <w:b/>
          <w:bCs/>
        </w:rPr>
        <w:t xml:space="preserve"> – offentlige menighedsrådsmøder.</w:t>
      </w:r>
    </w:p>
    <w:p w14:paraId="703E513A" w14:textId="495C6457" w:rsidR="00F828DC" w:rsidRPr="009B759F" w:rsidRDefault="00F828DC" w:rsidP="0009458B">
      <w:r w:rsidRPr="009B759F">
        <w:t>31. januar</w:t>
      </w:r>
    </w:p>
    <w:p w14:paraId="350933EF" w14:textId="2CB2239E" w:rsidR="00F828DC" w:rsidRPr="009B759F" w:rsidRDefault="00F828DC" w:rsidP="0009458B">
      <w:r w:rsidRPr="009B759F">
        <w:t>13. marts</w:t>
      </w:r>
    </w:p>
    <w:p w14:paraId="1C80F72E" w14:textId="7F27B182" w:rsidR="00F828DC" w:rsidRPr="009B759F" w:rsidRDefault="00F828DC" w:rsidP="0009458B">
      <w:r w:rsidRPr="009B759F">
        <w:t>29. maj</w:t>
      </w:r>
    </w:p>
    <w:p w14:paraId="77963D39" w14:textId="589BB3CF" w:rsidR="00F828DC" w:rsidRPr="009B759F" w:rsidRDefault="00F828DC" w:rsidP="0009458B">
      <w:r w:rsidRPr="009B759F">
        <w:t>26. juni</w:t>
      </w:r>
    </w:p>
    <w:p w14:paraId="1233A024" w14:textId="0A6D9DCC" w:rsidR="00F828DC" w:rsidRPr="009B759F" w:rsidRDefault="00F828DC" w:rsidP="0009458B">
      <w:r w:rsidRPr="009B759F">
        <w:t>28. august</w:t>
      </w:r>
    </w:p>
    <w:p w14:paraId="282F09DA" w14:textId="39DB3BB8" w:rsidR="00F828DC" w:rsidRPr="009B759F" w:rsidRDefault="00F828DC" w:rsidP="0009458B">
      <w:r w:rsidRPr="009B759F">
        <w:t>25. september</w:t>
      </w:r>
    </w:p>
    <w:p w14:paraId="46942E7A" w14:textId="32DDCE9F" w:rsidR="00F828DC" w:rsidRPr="009B759F" w:rsidRDefault="00F828DC" w:rsidP="0009458B">
      <w:r w:rsidRPr="009B759F">
        <w:t>23. oktober</w:t>
      </w:r>
    </w:p>
    <w:p w14:paraId="48AA076C" w14:textId="2C587EC3" w:rsidR="00F828DC" w:rsidRPr="009B759F" w:rsidRDefault="00F828DC" w:rsidP="0009458B">
      <w:r w:rsidRPr="009B759F">
        <w:t>20. november – konstituerende møde efter valget</w:t>
      </w:r>
    </w:p>
    <w:p w14:paraId="5EF8AFC3" w14:textId="265EFA70" w:rsidR="00F828DC" w:rsidRDefault="00F828DC" w:rsidP="0009458B">
      <w:r w:rsidRPr="009B759F">
        <w:t>18. december</w:t>
      </w:r>
    </w:p>
    <w:p w14:paraId="11436856" w14:textId="77777777" w:rsidR="009B759F" w:rsidRDefault="009B759F" w:rsidP="0009458B"/>
    <w:p w14:paraId="2CF0420A" w14:textId="77777777" w:rsidR="009B759F" w:rsidRDefault="009B759F" w:rsidP="0009458B"/>
    <w:p w14:paraId="7442E4A8" w14:textId="77777777" w:rsidR="009B759F" w:rsidRPr="009B759F" w:rsidRDefault="009B759F" w:rsidP="0009458B"/>
    <w:p w14:paraId="1FBC14BA" w14:textId="70F4242E" w:rsidR="00F828DC" w:rsidRDefault="00F828DC" w:rsidP="0009458B">
      <w:pPr>
        <w:rPr>
          <w:b/>
          <w:bCs/>
        </w:rPr>
      </w:pPr>
      <w:r>
        <w:rPr>
          <w:b/>
          <w:bCs/>
        </w:rPr>
        <w:t>13. Godkendelse af Vedtægt for Kontaktpersoner – efter stillingen er opdelt .</w:t>
      </w:r>
    </w:p>
    <w:p w14:paraId="0FF307AE" w14:textId="31402ABD" w:rsidR="00B06F56" w:rsidRDefault="00B06F56" w:rsidP="0009458B">
      <w:pPr>
        <w:rPr>
          <w:b/>
          <w:bCs/>
        </w:rPr>
      </w:pPr>
      <w:r>
        <w:rPr>
          <w:b/>
          <w:bCs/>
        </w:rPr>
        <w:t>Der udarbejdes et tillæg til vedtægten af Kontaktpersonerne og formanden.</w:t>
      </w:r>
    </w:p>
    <w:p w14:paraId="3933350C" w14:textId="77777777" w:rsidR="00F828DC" w:rsidRPr="00BE5354" w:rsidRDefault="00F828DC" w:rsidP="0009458B">
      <w:pPr>
        <w:rPr>
          <w:b/>
          <w:bCs/>
        </w:rPr>
      </w:pPr>
    </w:p>
    <w:p w14:paraId="01477AB6" w14:textId="1080E3D9" w:rsidR="005C4E8E" w:rsidRPr="00F828DC" w:rsidRDefault="00F828DC" w:rsidP="0009458B">
      <w:pPr>
        <w:rPr>
          <w:u w:val="single"/>
        </w:rPr>
      </w:pPr>
      <w:r w:rsidRPr="00F828DC">
        <w:rPr>
          <w:u w:val="single"/>
        </w:rPr>
        <w:t>Indstilling:</w:t>
      </w:r>
    </w:p>
    <w:p w14:paraId="28BF30F8" w14:textId="44206EDF" w:rsidR="00F828DC" w:rsidRDefault="00F828DC" w:rsidP="0009458B">
      <w:r>
        <w:t>Anbefales godkendt.</w:t>
      </w:r>
    </w:p>
    <w:p w14:paraId="14CDD7C0" w14:textId="77777777" w:rsidR="007919F8" w:rsidRDefault="007919F8" w:rsidP="0009458B"/>
    <w:p w14:paraId="59583104" w14:textId="77777777" w:rsidR="007919F8" w:rsidRDefault="007919F8" w:rsidP="0009458B"/>
    <w:p w14:paraId="1454ADBA" w14:textId="77777777" w:rsidR="009B2841" w:rsidRDefault="009B2841" w:rsidP="009B2841">
      <w:pPr>
        <w:spacing w:after="0"/>
        <w:ind w:firstLine="284"/>
        <w:rPr>
          <w:rFonts w:eastAsia="Times New Roman"/>
          <w:b/>
          <w:bCs/>
          <w:i/>
          <w:iCs/>
        </w:rPr>
      </w:pPr>
    </w:p>
    <w:p w14:paraId="0F9983A7" w14:textId="77777777" w:rsidR="009B2841" w:rsidRDefault="009B2841" w:rsidP="009B2841">
      <w:pPr>
        <w:rPr>
          <w:b/>
          <w:bCs/>
        </w:rPr>
      </w:pPr>
    </w:p>
    <w:p w14:paraId="0F5C514C" w14:textId="38E8B9CC" w:rsidR="009B2841" w:rsidRPr="00067566" w:rsidRDefault="009B759F" w:rsidP="009B2841">
      <w:pPr>
        <w:rPr>
          <w:b/>
          <w:bCs/>
        </w:rPr>
      </w:pPr>
      <w:r>
        <w:rPr>
          <w:b/>
          <w:bCs/>
        </w:rPr>
        <w:t>14</w:t>
      </w:r>
      <w:r w:rsidR="009B2841" w:rsidRPr="00067566">
        <w:rPr>
          <w:b/>
          <w:bCs/>
        </w:rPr>
        <w:t>. Revision af Personalehåndbogen fra 2017.</w:t>
      </w:r>
    </w:p>
    <w:p w14:paraId="63A789DA" w14:textId="77777777" w:rsidR="009B2841" w:rsidRDefault="009B2841" w:rsidP="009B2841">
      <w:r>
        <w:t>Bilag udsendt til mødet den 29. marts 2023.</w:t>
      </w:r>
    </w:p>
    <w:p w14:paraId="2D6067B5" w14:textId="77777777" w:rsidR="009B2841" w:rsidRDefault="009B2841" w:rsidP="009B2841">
      <w:r>
        <w:t>Forslag nedsættelse af arbejdsgruppe.</w:t>
      </w:r>
    </w:p>
    <w:p w14:paraId="667759BA" w14:textId="77777777" w:rsidR="009B2841" w:rsidRPr="00D84FFC" w:rsidRDefault="009B2841" w:rsidP="009B2841">
      <w:pPr>
        <w:rPr>
          <w:u w:val="single"/>
        </w:rPr>
      </w:pPr>
      <w:r w:rsidRPr="00D84FFC">
        <w:rPr>
          <w:u w:val="single"/>
        </w:rPr>
        <w:t>Afgørelse på møde 29.marts 2023:</w:t>
      </w:r>
    </w:p>
    <w:p w14:paraId="0BBA1FA5" w14:textId="77777777" w:rsidR="009B2841" w:rsidRDefault="009B2841" w:rsidP="009B2841">
      <w:r>
        <w:lastRenderedPageBreak/>
        <w:t>Personaleudvalget holder møde den 18.4.2023 og drøfter Personalehåndbogen.</w:t>
      </w:r>
    </w:p>
    <w:p w14:paraId="7E5CC611" w14:textId="77777777" w:rsidR="009B2841" w:rsidRDefault="009B2841" w:rsidP="009B2841">
      <w:r>
        <w:t>Orientering fra Personaleudvalget.</w:t>
      </w:r>
    </w:p>
    <w:p w14:paraId="4827852B" w14:textId="77777777" w:rsidR="009B2841" w:rsidRPr="00262E4B" w:rsidRDefault="009B2841" w:rsidP="009B2841">
      <w:pPr>
        <w:spacing w:after="0"/>
        <w:ind w:firstLine="284"/>
        <w:rPr>
          <w:rFonts w:eastAsia="Calibri"/>
          <w:u w:val="single"/>
        </w:rPr>
      </w:pPr>
      <w:r w:rsidRPr="00262E4B">
        <w:rPr>
          <w:rFonts w:eastAsia="Calibri"/>
          <w:u w:val="single"/>
        </w:rPr>
        <w:t xml:space="preserve">Afgørelse på møde </w:t>
      </w:r>
      <w:r>
        <w:rPr>
          <w:rFonts w:eastAsia="Calibri"/>
          <w:u w:val="single"/>
        </w:rPr>
        <w:t>23</w:t>
      </w:r>
      <w:r w:rsidRPr="00262E4B">
        <w:rPr>
          <w:rFonts w:eastAsia="Calibri"/>
          <w:u w:val="single"/>
        </w:rPr>
        <w:t xml:space="preserve">. </w:t>
      </w:r>
      <w:r>
        <w:rPr>
          <w:rFonts w:eastAsia="Calibri"/>
          <w:u w:val="single"/>
        </w:rPr>
        <w:t>august</w:t>
      </w:r>
      <w:r w:rsidRPr="00262E4B">
        <w:rPr>
          <w:rFonts w:eastAsia="Calibri"/>
          <w:u w:val="single"/>
        </w:rPr>
        <w:t xml:space="preserve"> 202</w:t>
      </w:r>
      <w:r>
        <w:rPr>
          <w:rFonts w:eastAsia="Calibri"/>
          <w:u w:val="single"/>
        </w:rPr>
        <w:t>3</w:t>
      </w:r>
      <w:r w:rsidRPr="00262E4B">
        <w:rPr>
          <w:rFonts w:eastAsia="Calibri"/>
          <w:u w:val="single"/>
        </w:rPr>
        <w:t>:</w:t>
      </w:r>
    </w:p>
    <w:p w14:paraId="2F2C9A5D" w14:textId="77777777" w:rsidR="009B2841" w:rsidRDefault="009B2841" w:rsidP="009B2841">
      <w:pPr>
        <w:spacing w:after="0"/>
        <w:ind w:firstLine="284"/>
        <w:rPr>
          <w:rFonts w:eastAsia="Times New Roman"/>
          <w:b/>
          <w:bCs/>
          <w:i/>
          <w:iCs/>
        </w:rPr>
      </w:pPr>
      <w:r>
        <w:rPr>
          <w:rFonts w:eastAsia="Times New Roman"/>
          <w:b/>
          <w:bCs/>
          <w:i/>
          <w:iCs/>
        </w:rPr>
        <w:t>Personaleudvalget holder møde d. 19. september 2023.</w:t>
      </w:r>
    </w:p>
    <w:p w14:paraId="5D2AB029" w14:textId="77777777" w:rsidR="009B2841" w:rsidRDefault="009B2841" w:rsidP="009B2841">
      <w:pPr>
        <w:spacing w:after="0"/>
        <w:ind w:firstLine="284"/>
        <w:rPr>
          <w:rFonts w:eastAsia="Times New Roman"/>
          <w:b/>
          <w:bCs/>
          <w:i/>
          <w:iCs/>
        </w:rPr>
      </w:pPr>
    </w:p>
    <w:p w14:paraId="49B4EE95" w14:textId="77777777" w:rsidR="009B2841" w:rsidRDefault="009B2841" w:rsidP="009B2841">
      <w:pPr>
        <w:spacing w:after="0"/>
        <w:ind w:firstLine="284"/>
        <w:rPr>
          <w:rFonts w:eastAsia="Times New Roman"/>
          <w:b/>
          <w:bCs/>
          <w:i/>
          <w:iCs/>
        </w:rPr>
      </w:pPr>
    </w:p>
    <w:p w14:paraId="3D31B43A" w14:textId="77777777" w:rsidR="009B2841" w:rsidRPr="00477574" w:rsidRDefault="009B2841" w:rsidP="009B2841">
      <w:pPr>
        <w:spacing w:after="0"/>
        <w:ind w:firstLine="284"/>
        <w:rPr>
          <w:rFonts w:eastAsia="Times New Roman"/>
          <w:i/>
          <w:iCs/>
          <w:u w:val="single"/>
        </w:rPr>
      </w:pPr>
      <w:r w:rsidRPr="00477574">
        <w:rPr>
          <w:rFonts w:eastAsia="Times New Roman"/>
          <w:i/>
          <w:iCs/>
          <w:u w:val="single"/>
        </w:rPr>
        <w:t>Afgørelse på møde 27. september 2023:</w:t>
      </w:r>
    </w:p>
    <w:p w14:paraId="36DBF6B4" w14:textId="77777777" w:rsidR="009B2841" w:rsidRDefault="009B2841" w:rsidP="009B2841">
      <w:pPr>
        <w:spacing w:after="0"/>
        <w:ind w:firstLine="284"/>
        <w:rPr>
          <w:rFonts w:eastAsia="Times New Roman"/>
          <w:b/>
          <w:bCs/>
          <w:i/>
          <w:iCs/>
        </w:rPr>
      </w:pPr>
      <w:r>
        <w:rPr>
          <w:rFonts w:eastAsia="Times New Roman"/>
          <w:b/>
          <w:bCs/>
          <w:i/>
          <w:iCs/>
        </w:rPr>
        <w:t>Udsættes til næste menighedsrådsmøde.</w:t>
      </w:r>
    </w:p>
    <w:p w14:paraId="2F9424DE" w14:textId="77777777" w:rsidR="009B2841" w:rsidRDefault="009B2841" w:rsidP="009B2841">
      <w:pPr>
        <w:spacing w:after="0"/>
        <w:ind w:firstLine="284"/>
        <w:rPr>
          <w:rFonts w:eastAsia="Times New Roman"/>
          <w:b/>
          <w:bCs/>
          <w:i/>
          <w:iCs/>
        </w:rPr>
      </w:pPr>
    </w:p>
    <w:p w14:paraId="61572B71" w14:textId="77777777" w:rsidR="009B2841" w:rsidRDefault="009B2841" w:rsidP="009B2841">
      <w:pPr>
        <w:spacing w:after="0"/>
        <w:ind w:firstLine="284"/>
        <w:rPr>
          <w:rFonts w:eastAsia="Times New Roman"/>
          <w:b/>
          <w:bCs/>
          <w:i/>
          <w:iCs/>
        </w:rPr>
      </w:pPr>
    </w:p>
    <w:p w14:paraId="682A833D" w14:textId="77777777" w:rsidR="009B2841" w:rsidRDefault="009B2841" w:rsidP="009B2841">
      <w:pPr>
        <w:spacing w:after="0"/>
        <w:ind w:firstLine="284"/>
        <w:rPr>
          <w:rFonts w:eastAsia="Times New Roman"/>
          <w:b/>
          <w:bCs/>
          <w:i/>
          <w:iCs/>
        </w:rPr>
      </w:pPr>
      <w:r>
        <w:rPr>
          <w:rFonts w:eastAsia="Times New Roman"/>
          <w:b/>
          <w:bCs/>
          <w:i/>
          <w:iCs/>
        </w:rPr>
        <w:t>Udkast til Personalehåndbog udsendt som bilag 29. september 2023.</w:t>
      </w:r>
    </w:p>
    <w:p w14:paraId="41F9984C" w14:textId="77777777" w:rsidR="009B2841" w:rsidRDefault="009B2841" w:rsidP="009B2841">
      <w:pPr>
        <w:spacing w:after="0"/>
        <w:ind w:firstLine="284"/>
        <w:rPr>
          <w:rFonts w:eastAsia="Times New Roman"/>
          <w:b/>
          <w:bCs/>
          <w:i/>
          <w:iCs/>
        </w:rPr>
      </w:pPr>
    </w:p>
    <w:p w14:paraId="1F546CFC" w14:textId="77777777" w:rsidR="009B2841" w:rsidRPr="00262E4B" w:rsidRDefault="009B2841" w:rsidP="009B2841">
      <w:pPr>
        <w:spacing w:after="0"/>
        <w:ind w:firstLine="284"/>
        <w:rPr>
          <w:rFonts w:eastAsia="Calibri"/>
          <w:u w:val="single"/>
        </w:rPr>
      </w:pPr>
      <w:r w:rsidRPr="00262E4B">
        <w:rPr>
          <w:rFonts w:eastAsia="Calibri"/>
          <w:u w:val="single"/>
        </w:rPr>
        <w:t xml:space="preserve">Afgørelse på møde </w:t>
      </w:r>
      <w:r>
        <w:rPr>
          <w:rFonts w:eastAsia="Calibri"/>
          <w:u w:val="single"/>
        </w:rPr>
        <w:t>12</w:t>
      </w:r>
      <w:r w:rsidRPr="00262E4B">
        <w:rPr>
          <w:rFonts w:eastAsia="Calibri"/>
          <w:u w:val="single"/>
        </w:rPr>
        <w:t xml:space="preserve">. </w:t>
      </w:r>
      <w:r>
        <w:rPr>
          <w:rFonts w:eastAsia="Calibri"/>
          <w:u w:val="single"/>
        </w:rPr>
        <w:t>oktober</w:t>
      </w:r>
      <w:r w:rsidRPr="00262E4B">
        <w:rPr>
          <w:rFonts w:eastAsia="Calibri"/>
          <w:u w:val="single"/>
        </w:rPr>
        <w:t xml:space="preserve"> 202</w:t>
      </w:r>
      <w:r>
        <w:rPr>
          <w:rFonts w:eastAsia="Calibri"/>
          <w:u w:val="single"/>
        </w:rPr>
        <w:t>3</w:t>
      </w:r>
      <w:r w:rsidRPr="00262E4B">
        <w:rPr>
          <w:rFonts w:eastAsia="Calibri"/>
          <w:u w:val="single"/>
        </w:rPr>
        <w:t>:</w:t>
      </w:r>
    </w:p>
    <w:p w14:paraId="04E5BD11" w14:textId="77777777" w:rsidR="009B2841" w:rsidRDefault="009B2841" w:rsidP="009B2841">
      <w:pPr>
        <w:spacing w:after="0"/>
        <w:ind w:firstLine="284"/>
        <w:rPr>
          <w:rFonts w:eastAsia="Times New Roman"/>
          <w:b/>
          <w:bCs/>
          <w:i/>
          <w:iCs/>
        </w:rPr>
      </w:pPr>
      <w:r>
        <w:rPr>
          <w:rFonts w:eastAsia="Times New Roman"/>
          <w:b/>
          <w:bCs/>
          <w:i/>
          <w:iCs/>
        </w:rPr>
        <w:t>Sagen genoptages på november mødet.</w:t>
      </w:r>
    </w:p>
    <w:p w14:paraId="7C92ED85" w14:textId="77777777" w:rsidR="009B2841" w:rsidRDefault="009B2841" w:rsidP="009B2841">
      <w:pPr>
        <w:spacing w:after="0"/>
        <w:ind w:firstLine="284"/>
        <w:rPr>
          <w:rFonts w:eastAsia="Times New Roman"/>
          <w:b/>
          <w:bCs/>
          <w:i/>
          <w:iCs/>
        </w:rPr>
      </w:pPr>
    </w:p>
    <w:p w14:paraId="2BAEF7EF" w14:textId="77777777" w:rsidR="009B2841" w:rsidRDefault="009B2841" w:rsidP="009B2841">
      <w:pPr>
        <w:spacing w:after="0"/>
        <w:ind w:firstLine="284"/>
        <w:rPr>
          <w:rFonts w:eastAsia="Times New Roman"/>
          <w:b/>
          <w:bCs/>
          <w:i/>
          <w:iCs/>
        </w:rPr>
      </w:pPr>
    </w:p>
    <w:p w14:paraId="726A65F6" w14:textId="229BF8C4" w:rsidR="009B2841" w:rsidRPr="009B759F" w:rsidRDefault="009B759F" w:rsidP="009B2841">
      <w:pPr>
        <w:spacing w:after="0"/>
        <w:ind w:firstLine="284"/>
        <w:rPr>
          <w:rFonts w:eastAsia="Times New Roman"/>
        </w:rPr>
      </w:pPr>
      <w:r w:rsidRPr="009B759F">
        <w:rPr>
          <w:rFonts w:eastAsia="Times New Roman"/>
        </w:rPr>
        <w:t>Revideret udkast udsendes som bilag af Personaleudvalget.</w:t>
      </w:r>
    </w:p>
    <w:p w14:paraId="76D67BE9" w14:textId="77777777" w:rsidR="009B2841" w:rsidRDefault="009B2841" w:rsidP="009B2841">
      <w:pPr>
        <w:spacing w:after="0"/>
        <w:ind w:firstLine="284"/>
        <w:rPr>
          <w:rFonts w:eastAsia="Times New Roman"/>
          <w:b/>
          <w:bCs/>
          <w:i/>
          <w:iCs/>
        </w:rPr>
      </w:pPr>
    </w:p>
    <w:p w14:paraId="3F2212CC" w14:textId="77777777" w:rsidR="007919F8" w:rsidRDefault="007919F8" w:rsidP="0009458B"/>
    <w:p w14:paraId="71CFC194" w14:textId="77777777" w:rsidR="009B759F" w:rsidRDefault="009B759F" w:rsidP="0009458B"/>
    <w:p w14:paraId="4F94A5F0" w14:textId="77777777" w:rsidR="005A4212" w:rsidRDefault="009B759F" w:rsidP="0009458B">
      <w:pPr>
        <w:rPr>
          <w:b/>
          <w:bCs/>
        </w:rPr>
      </w:pPr>
      <w:r w:rsidRPr="005A4212">
        <w:rPr>
          <w:b/>
          <w:bCs/>
        </w:rPr>
        <w:t xml:space="preserve">15. Valg af 2 valgte medlemmer til møde med biskoppen den 12. marts 2024 </w:t>
      </w:r>
    </w:p>
    <w:p w14:paraId="6AAD9026" w14:textId="0642E695" w:rsidR="009B759F" w:rsidRPr="005A4212" w:rsidRDefault="009B759F" w:rsidP="0009458B">
      <w:pPr>
        <w:rPr>
          <w:b/>
          <w:bCs/>
        </w:rPr>
      </w:pPr>
      <w:r w:rsidRPr="005A4212">
        <w:rPr>
          <w:b/>
          <w:bCs/>
        </w:rPr>
        <w:t>kl. 16-18.</w:t>
      </w:r>
    </w:p>
    <w:p w14:paraId="1D136D03" w14:textId="5B8D6355" w:rsidR="009B759F" w:rsidRDefault="009B759F" w:rsidP="0009458B">
      <w:r>
        <w:t>Bilag udsendt 1. november 2023.</w:t>
      </w:r>
    </w:p>
    <w:p w14:paraId="64FEED68" w14:textId="77777777" w:rsidR="009B759F" w:rsidRDefault="009B759F" w:rsidP="0009458B"/>
    <w:p w14:paraId="0BE5B740" w14:textId="77777777" w:rsidR="007919F8" w:rsidRDefault="007919F8" w:rsidP="0009458B"/>
    <w:p w14:paraId="6E740826" w14:textId="24CAEE52" w:rsidR="00425227" w:rsidRDefault="00425227" w:rsidP="0009458B"/>
    <w:p w14:paraId="182579C9" w14:textId="70BDDE1F" w:rsidR="00D7055A" w:rsidRDefault="00D7055A" w:rsidP="0009458B"/>
    <w:p w14:paraId="283FF809" w14:textId="77777777" w:rsidR="00B06F56" w:rsidRDefault="009D0105" w:rsidP="0009458B">
      <w:pPr>
        <w:rPr>
          <w:b/>
          <w:bCs/>
        </w:rPr>
      </w:pPr>
      <w:r>
        <w:rPr>
          <w:b/>
          <w:bCs/>
        </w:rPr>
        <w:t>16.</w:t>
      </w:r>
      <w:r w:rsidR="00BE5354" w:rsidRPr="00BE5354">
        <w:rPr>
          <w:b/>
          <w:bCs/>
        </w:rPr>
        <w:t xml:space="preserve"> Regnskab 3. kvartal. </w:t>
      </w:r>
    </w:p>
    <w:p w14:paraId="3B57ACE6" w14:textId="719FBAA2" w:rsidR="00BE5354" w:rsidRDefault="00BE5354" w:rsidP="0009458B">
      <w:pPr>
        <w:rPr>
          <w:b/>
          <w:bCs/>
        </w:rPr>
      </w:pPr>
      <w:r w:rsidRPr="00BE5354">
        <w:rPr>
          <w:b/>
          <w:bCs/>
        </w:rPr>
        <w:t>Bilag</w:t>
      </w:r>
      <w:r w:rsidR="00B06F56">
        <w:rPr>
          <w:b/>
          <w:bCs/>
        </w:rPr>
        <w:t xml:space="preserve">. </w:t>
      </w:r>
    </w:p>
    <w:p w14:paraId="648C11B2" w14:textId="77777777" w:rsidR="00B06F56" w:rsidRDefault="00B06F56" w:rsidP="0009458B">
      <w:pPr>
        <w:rPr>
          <w:b/>
          <w:bCs/>
        </w:rPr>
      </w:pPr>
    </w:p>
    <w:p w14:paraId="55330EAC" w14:textId="77777777" w:rsidR="00B06F56" w:rsidRDefault="00B06F56" w:rsidP="00B77211">
      <w:pPr>
        <w:rPr>
          <w:rFonts w:eastAsia="Times New Roman"/>
          <w:b/>
          <w:bCs/>
        </w:rPr>
      </w:pPr>
      <w:bookmarkStart w:id="0" w:name="_MailOriginal"/>
    </w:p>
    <w:p w14:paraId="3B3F2BFB" w14:textId="77777777" w:rsidR="00B06F56" w:rsidRDefault="00B06F56" w:rsidP="00B77211">
      <w:pPr>
        <w:rPr>
          <w:rFonts w:eastAsia="Times New Roman"/>
          <w:b/>
          <w:bCs/>
        </w:rPr>
      </w:pPr>
    </w:p>
    <w:p w14:paraId="791BCFF0" w14:textId="22C6AF48" w:rsidR="00B77211" w:rsidRPr="00B77211" w:rsidRDefault="00B06F56" w:rsidP="00B77211">
      <w:pPr>
        <w:rPr>
          <w:rFonts w:ascii="Calibri" w:eastAsia="Times New Roman" w:hAnsi="Calibri" w:cs="Calibri"/>
          <w:b/>
          <w:bCs/>
          <w:lang w:eastAsia="da-DK"/>
        </w:rPr>
      </w:pPr>
      <w:r>
        <w:rPr>
          <w:rFonts w:eastAsia="Times New Roman"/>
          <w:b/>
          <w:bCs/>
        </w:rPr>
        <w:lastRenderedPageBreak/>
        <w:t>1</w:t>
      </w:r>
      <w:r w:rsidR="00B77211" w:rsidRPr="00B77211">
        <w:rPr>
          <w:rFonts w:eastAsia="Times New Roman"/>
          <w:b/>
          <w:bCs/>
        </w:rPr>
        <w:t>7. Elforbrug i oktober 2021, 2022 og 2023</w:t>
      </w:r>
      <w:r w:rsidR="00B77211">
        <w:rPr>
          <w:rFonts w:eastAsia="Times New Roman"/>
          <w:b/>
          <w:bCs/>
        </w:rPr>
        <w:t>/SB</w:t>
      </w:r>
    </w:p>
    <w:p w14:paraId="6290CD77" w14:textId="77777777" w:rsidR="00B77211" w:rsidRDefault="00B77211" w:rsidP="00B77211">
      <w:r>
        <w:t>Vedhæftet regneark med elforbrug fra januar 2019 til og med oktober 2023 fordelt på kirkerne og menighedslokaler mv. Neden for tabel med elforbruget i oktober i år sammenlignet med de forudgående to år.</w:t>
      </w:r>
    </w:p>
    <w:tbl>
      <w:tblPr>
        <w:tblW w:w="9500" w:type="dxa"/>
        <w:tblCellMar>
          <w:left w:w="0" w:type="dxa"/>
          <w:right w:w="0" w:type="dxa"/>
        </w:tblCellMar>
        <w:tblLook w:val="04A0" w:firstRow="1" w:lastRow="0" w:firstColumn="1" w:lastColumn="0" w:noHBand="0" w:noVBand="1"/>
      </w:tblPr>
      <w:tblGrid>
        <w:gridCol w:w="2720"/>
        <w:gridCol w:w="880"/>
        <w:gridCol w:w="880"/>
        <w:gridCol w:w="880"/>
        <w:gridCol w:w="1060"/>
        <w:gridCol w:w="1060"/>
        <w:gridCol w:w="1060"/>
        <w:gridCol w:w="960"/>
      </w:tblGrid>
      <w:tr w:rsidR="00B77211" w14:paraId="48CB3A79" w14:textId="77777777" w:rsidTr="00B77211">
        <w:trPr>
          <w:trHeight w:val="300"/>
        </w:trPr>
        <w:tc>
          <w:tcPr>
            <w:tcW w:w="5360" w:type="dxa"/>
            <w:gridSpan w:val="4"/>
            <w:tcMar>
              <w:top w:w="15" w:type="dxa"/>
              <w:left w:w="15" w:type="dxa"/>
              <w:bottom w:w="0" w:type="dxa"/>
              <w:right w:w="15" w:type="dxa"/>
            </w:tcMar>
            <w:vAlign w:val="bottom"/>
            <w:hideMark/>
          </w:tcPr>
          <w:p w14:paraId="442A2A54" w14:textId="77777777" w:rsidR="00B77211" w:rsidRDefault="00B77211">
            <w:pPr>
              <w:rPr>
                <w:color w:val="000000"/>
                <w:kern w:val="2"/>
                <w14:ligatures w14:val="standardContextual"/>
              </w:rPr>
            </w:pPr>
            <w:r>
              <w:rPr>
                <w:color w:val="000000"/>
                <w:kern w:val="2"/>
                <w14:ligatures w14:val="standardContextual"/>
              </w:rPr>
              <w:t>Elforbrug oktober 2021, 2022 og 2023.</w:t>
            </w:r>
          </w:p>
        </w:tc>
        <w:tc>
          <w:tcPr>
            <w:tcW w:w="1060" w:type="dxa"/>
            <w:tcMar>
              <w:top w:w="15" w:type="dxa"/>
              <w:left w:w="15" w:type="dxa"/>
              <w:bottom w:w="0" w:type="dxa"/>
              <w:right w:w="15" w:type="dxa"/>
            </w:tcMar>
            <w:vAlign w:val="bottom"/>
            <w:hideMark/>
          </w:tcPr>
          <w:p w14:paraId="20A6AC5D" w14:textId="77777777" w:rsidR="00B77211" w:rsidRDefault="00B77211">
            <w:pPr>
              <w:rPr>
                <w:color w:val="000000"/>
                <w:kern w:val="2"/>
                <w14:ligatures w14:val="standardContextual"/>
              </w:rPr>
            </w:pPr>
          </w:p>
        </w:tc>
        <w:tc>
          <w:tcPr>
            <w:tcW w:w="1060" w:type="dxa"/>
            <w:tcMar>
              <w:top w:w="15" w:type="dxa"/>
              <w:left w:w="15" w:type="dxa"/>
              <w:bottom w:w="0" w:type="dxa"/>
              <w:right w:w="15" w:type="dxa"/>
            </w:tcMar>
            <w:vAlign w:val="bottom"/>
            <w:hideMark/>
          </w:tcPr>
          <w:p w14:paraId="352F2914" w14:textId="77777777" w:rsidR="00B77211" w:rsidRDefault="00B77211">
            <w:pPr>
              <w:rPr>
                <w:rFonts w:asciiTheme="minorHAnsi" w:hAnsiTheme="minorHAnsi" w:cstheme="minorBidi"/>
                <w:sz w:val="20"/>
                <w:szCs w:val="20"/>
              </w:rPr>
            </w:pPr>
          </w:p>
        </w:tc>
        <w:tc>
          <w:tcPr>
            <w:tcW w:w="1060" w:type="dxa"/>
            <w:tcMar>
              <w:top w:w="15" w:type="dxa"/>
              <w:left w:w="15" w:type="dxa"/>
              <w:bottom w:w="0" w:type="dxa"/>
              <w:right w:w="15" w:type="dxa"/>
            </w:tcMar>
            <w:vAlign w:val="bottom"/>
            <w:hideMark/>
          </w:tcPr>
          <w:p w14:paraId="6D47AE11" w14:textId="77777777" w:rsidR="00B77211" w:rsidRDefault="00B77211">
            <w:pPr>
              <w:rPr>
                <w:rFonts w:asciiTheme="minorHAnsi" w:hAnsiTheme="minorHAnsi" w:cstheme="minorBidi"/>
                <w:sz w:val="20"/>
                <w:szCs w:val="20"/>
              </w:rPr>
            </w:pPr>
          </w:p>
        </w:tc>
        <w:tc>
          <w:tcPr>
            <w:tcW w:w="960" w:type="dxa"/>
            <w:tcMar>
              <w:top w:w="15" w:type="dxa"/>
              <w:left w:w="15" w:type="dxa"/>
              <w:bottom w:w="0" w:type="dxa"/>
              <w:right w:w="15" w:type="dxa"/>
            </w:tcMar>
            <w:vAlign w:val="bottom"/>
            <w:hideMark/>
          </w:tcPr>
          <w:p w14:paraId="71EDBF27" w14:textId="77777777" w:rsidR="00B77211" w:rsidRDefault="00B77211">
            <w:pPr>
              <w:rPr>
                <w:rFonts w:asciiTheme="minorHAnsi" w:hAnsiTheme="minorHAnsi" w:cstheme="minorBidi"/>
                <w:sz w:val="20"/>
                <w:szCs w:val="20"/>
              </w:rPr>
            </w:pPr>
          </w:p>
        </w:tc>
      </w:tr>
      <w:tr w:rsidR="00B77211" w14:paraId="66C70246" w14:textId="77777777" w:rsidTr="00B77211">
        <w:trPr>
          <w:trHeight w:val="300"/>
        </w:trPr>
        <w:tc>
          <w:tcPr>
            <w:tcW w:w="0" w:type="auto"/>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14:paraId="378EFED0" w14:textId="77777777" w:rsidR="00B77211" w:rsidRDefault="00B77211">
            <w:pPr>
              <w:rPr>
                <w:rFonts w:ascii="Calibri" w:hAnsi="Calibri" w:cs="Calibri"/>
                <w:color w:val="000000"/>
                <w:kern w:val="2"/>
                <w:sz w:val="22"/>
                <w:szCs w:val="22"/>
                <w14:ligatures w14:val="standardContextual"/>
              </w:rPr>
            </w:pPr>
            <w:r>
              <w:rPr>
                <w:color w:val="000000"/>
                <w:kern w:val="2"/>
                <w14:ligatures w14:val="standardContextual"/>
              </w:rPr>
              <w:t>kWh</w:t>
            </w:r>
          </w:p>
        </w:tc>
        <w:tc>
          <w:tcPr>
            <w:tcW w:w="0" w:type="auto"/>
            <w:tcBorders>
              <w:top w:val="single" w:sz="4" w:space="0" w:color="auto"/>
              <w:left w:val="nil"/>
              <w:bottom w:val="nil"/>
              <w:right w:val="single" w:sz="4" w:space="0" w:color="auto"/>
            </w:tcBorders>
            <w:tcMar>
              <w:top w:w="15" w:type="dxa"/>
              <w:left w:w="15" w:type="dxa"/>
              <w:bottom w:w="0" w:type="dxa"/>
              <w:right w:w="15" w:type="dxa"/>
            </w:tcMar>
            <w:vAlign w:val="bottom"/>
            <w:hideMark/>
          </w:tcPr>
          <w:p w14:paraId="03D236A6" w14:textId="77777777" w:rsidR="00B77211" w:rsidRDefault="00B77211">
            <w:pPr>
              <w:jc w:val="center"/>
              <w:rPr>
                <w:color w:val="000000"/>
                <w:kern w:val="2"/>
                <w14:ligatures w14:val="standardContextual"/>
              </w:rPr>
            </w:pPr>
            <w:r>
              <w:rPr>
                <w:color w:val="000000"/>
                <w:kern w:val="2"/>
                <w14:ligatures w14:val="standardContextual"/>
              </w:rPr>
              <w:t>2021</w:t>
            </w:r>
          </w:p>
        </w:tc>
        <w:tc>
          <w:tcPr>
            <w:tcW w:w="0" w:type="auto"/>
            <w:tcBorders>
              <w:top w:val="single" w:sz="4" w:space="0" w:color="auto"/>
              <w:left w:val="nil"/>
              <w:bottom w:val="nil"/>
              <w:right w:val="single" w:sz="4" w:space="0" w:color="auto"/>
            </w:tcBorders>
            <w:tcMar>
              <w:top w:w="15" w:type="dxa"/>
              <w:left w:w="15" w:type="dxa"/>
              <w:bottom w:w="0" w:type="dxa"/>
              <w:right w:w="15" w:type="dxa"/>
            </w:tcMar>
            <w:vAlign w:val="bottom"/>
            <w:hideMark/>
          </w:tcPr>
          <w:p w14:paraId="328743EA" w14:textId="77777777" w:rsidR="00B77211" w:rsidRDefault="00B77211">
            <w:pPr>
              <w:jc w:val="center"/>
              <w:rPr>
                <w:color w:val="000000"/>
                <w:kern w:val="2"/>
                <w14:ligatures w14:val="standardContextual"/>
              </w:rPr>
            </w:pPr>
            <w:r>
              <w:rPr>
                <w:color w:val="000000"/>
                <w:kern w:val="2"/>
                <w14:ligatures w14:val="standardContextual"/>
              </w:rPr>
              <w:t>2022</w:t>
            </w:r>
          </w:p>
        </w:tc>
        <w:tc>
          <w:tcPr>
            <w:tcW w:w="0" w:type="auto"/>
            <w:tcBorders>
              <w:top w:val="single" w:sz="4" w:space="0" w:color="auto"/>
              <w:left w:val="nil"/>
              <w:bottom w:val="nil"/>
              <w:right w:val="nil"/>
            </w:tcBorders>
            <w:tcMar>
              <w:top w:w="15" w:type="dxa"/>
              <w:left w:w="15" w:type="dxa"/>
              <w:bottom w:w="0" w:type="dxa"/>
              <w:right w:w="15" w:type="dxa"/>
            </w:tcMar>
            <w:vAlign w:val="bottom"/>
            <w:hideMark/>
          </w:tcPr>
          <w:p w14:paraId="0A453809" w14:textId="77777777" w:rsidR="00B77211" w:rsidRDefault="00B77211">
            <w:pPr>
              <w:jc w:val="center"/>
              <w:rPr>
                <w:color w:val="000000"/>
                <w:kern w:val="2"/>
                <w14:ligatures w14:val="standardContextual"/>
              </w:rPr>
            </w:pPr>
            <w:r>
              <w:rPr>
                <w:color w:val="000000"/>
                <w:kern w:val="2"/>
                <w14:ligatures w14:val="standardContextual"/>
              </w:rPr>
              <w:t>2023</w:t>
            </w:r>
          </w:p>
        </w:tc>
        <w:tc>
          <w:tcPr>
            <w:tcW w:w="0" w:type="auto"/>
            <w:gridSpan w:val="2"/>
            <w:tcBorders>
              <w:top w:val="single" w:sz="4" w:space="0" w:color="auto"/>
              <w:left w:val="single" w:sz="4" w:space="0" w:color="auto"/>
              <w:bottom w:val="nil"/>
              <w:right w:val="single" w:sz="4" w:space="0" w:color="000000"/>
            </w:tcBorders>
            <w:tcMar>
              <w:top w:w="15" w:type="dxa"/>
              <w:left w:w="15" w:type="dxa"/>
              <w:bottom w:w="0" w:type="dxa"/>
              <w:right w:w="15" w:type="dxa"/>
            </w:tcMar>
            <w:vAlign w:val="bottom"/>
            <w:hideMark/>
          </w:tcPr>
          <w:p w14:paraId="1C836473" w14:textId="77777777" w:rsidR="00B77211" w:rsidRDefault="00B77211">
            <w:pPr>
              <w:jc w:val="center"/>
              <w:rPr>
                <w:color w:val="000000"/>
                <w:kern w:val="2"/>
                <w14:ligatures w14:val="standardContextual"/>
              </w:rPr>
            </w:pPr>
            <w:r>
              <w:rPr>
                <w:color w:val="000000"/>
                <w:kern w:val="2"/>
                <w14:ligatures w14:val="standardContextual"/>
              </w:rPr>
              <w:t>2021-22</w:t>
            </w:r>
          </w:p>
        </w:tc>
        <w:tc>
          <w:tcPr>
            <w:tcW w:w="0" w:type="auto"/>
            <w:gridSpan w:val="2"/>
            <w:tcBorders>
              <w:top w:val="single" w:sz="4" w:space="0" w:color="auto"/>
              <w:left w:val="nil"/>
              <w:bottom w:val="nil"/>
              <w:right w:val="single" w:sz="4" w:space="0" w:color="000000"/>
            </w:tcBorders>
            <w:tcMar>
              <w:top w:w="15" w:type="dxa"/>
              <w:left w:w="15" w:type="dxa"/>
              <w:bottom w:w="0" w:type="dxa"/>
              <w:right w:w="15" w:type="dxa"/>
            </w:tcMar>
            <w:vAlign w:val="bottom"/>
            <w:hideMark/>
          </w:tcPr>
          <w:p w14:paraId="77B14593" w14:textId="77777777" w:rsidR="00B77211" w:rsidRDefault="00B77211">
            <w:pPr>
              <w:jc w:val="center"/>
              <w:rPr>
                <w:color w:val="000000"/>
                <w:kern w:val="2"/>
                <w14:ligatures w14:val="standardContextual"/>
              </w:rPr>
            </w:pPr>
            <w:r>
              <w:rPr>
                <w:color w:val="000000"/>
                <w:kern w:val="2"/>
                <w14:ligatures w14:val="standardContextual"/>
              </w:rPr>
              <w:t>2022-23</w:t>
            </w:r>
          </w:p>
        </w:tc>
      </w:tr>
      <w:tr w:rsidR="00B77211" w14:paraId="745B40A2" w14:textId="77777777" w:rsidTr="00B77211">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BAF2A97"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A01EA08" w14:textId="77777777" w:rsidR="00B77211" w:rsidRDefault="00B77211">
            <w:pPr>
              <w:jc w:val="center"/>
              <w:rPr>
                <w:color w:val="000000"/>
                <w:kern w:val="2"/>
                <w14:ligatures w14:val="standardContextual"/>
              </w:rPr>
            </w:pPr>
            <w:r>
              <w:rPr>
                <w:color w:val="000000"/>
                <w:kern w:val="2"/>
                <w14:ligatures w14:val="standardContextual"/>
              </w:rPr>
              <w:t>Okt.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67BDC19" w14:textId="77777777" w:rsidR="00B77211" w:rsidRDefault="00B77211">
            <w:pPr>
              <w:jc w:val="center"/>
              <w:rPr>
                <w:color w:val="000000"/>
                <w:kern w:val="2"/>
                <w14:ligatures w14:val="standardContextual"/>
              </w:rPr>
            </w:pPr>
            <w:r>
              <w:rPr>
                <w:color w:val="000000"/>
                <w:kern w:val="2"/>
                <w14:ligatures w14:val="standardContextual"/>
              </w:rPr>
              <w:t>Okt.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8B75E7B" w14:textId="77777777" w:rsidR="00B77211" w:rsidRDefault="00B77211">
            <w:pPr>
              <w:jc w:val="center"/>
              <w:rPr>
                <w:color w:val="000000"/>
                <w:kern w:val="2"/>
                <w14:ligatures w14:val="standardContextual"/>
              </w:rPr>
            </w:pPr>
            <w:r>
              <w:rPr>
                <w:color w:val="000000"/>
                <w:kern w:val="2"/>
                <w14:ligatures w14:val="standardContextual"/>
              </w:rPr>
              <w:t>Okt.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DB085C1" w14:textId="77777777" w:rsidR="00B77211" w:rsidRDefault="00B77211">
            <w:pPr>
              <w:jc w:val="center"/>
              <w:rPr>
                <w:color w:val="000000"/>
                <w:kern w:val="2"/>
                <w14:ligatures w14:val="standardContextual"/>
              </w:rPr>
            </w:pPr>
            <w:r>
              <w:rPr>
                <w:color w:val="000000"/>
                <w:kern w:val="2"/>
                <w14:ligatures w14:val="standardContextual"/>
              </w:rPr>
              <w:t>Antal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807F443" w14:textId="77777777" w:rsidR="00B77211" w:rsidRDefault="00B77211">
            <w:pPr>
              <w:jc w:val="center"/>
              <w:rPr>
                <w:color w:val="000000"/>
                <w:kern w:val="2"/>
                <w14:ligatures w14:val="standardContextual"/>
              </w:rPr>
            </w:pPr>
            <w:r>
              <w:rPr>
                <w:color w:val="000000"/>
                <w:kern w:val="2"/>
                <w14:ligatures w14:val="standardContextual"/>
              </w:rPr>
              <w: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4327C30" w14:textId="77777777" w:rsidR="00B77211" w:rsidRDefault="00B77211">
            <w:pPr>
              <w:jc w:val="center"/>
              <w:rPr>
                <w:color w:val="000000"/>
                <w:kern w:val="2"/>
                <w14:ligatures w14:val="standardContextual"/>
              </w:rPr>
            </w:pPr>
            <w:r>
              <w:rPr>
                <w:color w:val="000000"/>
                <w:kern w:val="2"/>
                <w14:ligatures w14:val="standardContextual"/>
              </w:rPr>
              <w:t>Antal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FD33313" w14:textId="77777777" w:rsidR="00B77211" w:rsidRDefault="00B77211">
            <w:pPr>
              <w:jc w:val="center"/>
              <w:rPr>
                <w:color w:val="000000"/>
                <w:kern w:val="2"/>
                <w14:ligatures w14:val="standardContextual"/>
              </w:rPr>
            </w:pPr>
            <w:r>
              <w:rPr>
                <w:color w:val="000000"/>
                <w:kern w:val="2"/>
                <w14:ligatures w14:val="standardContextual"/>
              </w:rPr>
              <w:t>%</w:t>
            </w:r>
          </w:p>
        </w:tc>
      </w:tr>
      <w:tr w:rsidR="00B77211" w14:paraId="03CCCF94"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6BCB73CC" w14:textId="77777777" w:rsidR="00B77211" w:rsidRDefault="00B77211">
            <w:pPr>
              <w:rPr>
                <w:color w:val="000000"/>
                <w:kern w:val="2"/>
                <w14:ligatures w14:val="standardContextual"/>
              </w:rPr>
            </w:pPr>
            <w:r>
              <w:rPr>
                <w:color w:val="000000"/>
                <w:kern w:val="2"/>
                <w14:ligatures w14:val="standardContextual"/>
              </w:rPr>
              <w:t> </w:t>
            </w:r>
          </w:p>
        </w:tc>
        <w:tc>
          <w:tcPr>
            <w:tcW w:w="0" w:type="auto"/>
            <w:tcMar>
              <w:top w:w="15" w:type="dxa"/>
              <w:left w:w="15" w:type="dxa"/>
              <w:bottom w:w="0" w:type="dxa"/>
              <w:right w:w="15" w:type="dxa"/>
            </w:tcMar>
            <w:vAlign w:val="bottom"/>
            <w:hideMark/>
          </w:tcPr>
          <w:p w14:paraId="77263724" w14:textId="77777777" w:rsidR="00B77211" w:rsidRDefault="00B77211">
            <w:pPr>
              <w:jc w:val="center"/>
              <w:rPr>
                <w:color w:val="000000"/>
                <w:kern w:val="2"/>
                <w14:ligatures w14:val="standardContextual"/>
              </w:rPr>
            </w:pPr>
            <w:r>
              <w:rPr>
                <w:color w:val="000000"/>
                <w:kern w:val="2"/>
                <w14:ligatures w14:val="standardContextual"/>
              </w:rPr>
              <w:t> </w:t>
            </w:r>
          </w:p>
        </w:tc>
        <w:tc>
          <w:tcPr>
            <w:tcW w:w="0" w:type="auto"/>
            <w:tcMar>
              <w:top w:w="15" w:type="dxa"/>
              <w:left w:w="15" w:type="dxa"/>
              <w:bottom w:w="0" w:type="dxa"/>
              <w:right w:w="15" w:type="dxa"/>
            </w:tcMar>
            <w:vAlign w:val="bottom"/>
            <w:hideMark/>
          </w:tcPr>
          <w:p w14:paraId="101E5EC9" w14:textId="77777777" w:rsidR="00B77211" w:rsidRDefault="00B77211">
            <w:pPr>
              <w:jc w:val="cente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826FE7D"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AFDE777"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9A582FE"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6D9F1E0A"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C5068B0" w14:textId="77777777" w:rsidR="00B77211" w:rsidRDefault="00B77211">
            <w:pPr>
              <w:rPr>
                <w:color w:val="000000"/>
                <w:kern w:val="2"/>
                <w14:ligatures w14:val="standardContextual"/>
              </w:rPr>
            </w:pPr>
            <w:r>
              <w:rPr>
                <w:color w:val="000000"/>
                <w:kern w:val="2"/>
                <w14:ligatures w14:val="standardContextual"/>
              </w:rPr>
              <w:t> </w:t>
            </w:r>
          </w:p>
        </w:tc>
      </w:tr>
      <w:tr w:rsidR="00B77211" w14:paraId="20D7F410"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6344179C" w14:textId="77777777" w:rsidR="00B77211" w:rsidRDefault="00B77211">
            <w:pPr>
              <w:rPr>
                <w:color w:val="000000"/>
                <w:kern w:val="2"/>
                <w14:ligatures w14:val="standardContextual"/>
              </w:rPr>
            </w:pPr>
            <w:r>
              <w:rPr>
                <w:color w:val="000000"/>
                <w:kern w:val="2"/>
                <w14:ligatures w14:val="standardContextual"/>
              </w:rPr>
              <w:t>  Egedal kirke</w:t>
            </w:r>
          </w:p>
        </w:tc>
        <w:tc>
          <w:tcPr>
            <w:tcW w:w="0" w:type="auto"/>
            <w:tcMar>
              <w:top w:w="15" w:type="dxa"/>
              <w:left w:w="15" w:type="dxa"/>
              <w:bottom w:w="0" w:type="dxa"/>
              <w:right w:w="15" w:type="dxa"/>
            </w:tcMar>
            <w:vAlign w:val="bottom"/>
            <w:hideMark/>
          </w:tcPr>
          <w:p w14:paraId="464ABA60" w14:textId="77777777" w:rsidR="00B77211" w:rsidRDefault="00B77211">
            <w:pPr>
              <w:jc w:val="right"/>
              <w:rPr>
                <w:color w:val="000000"/>
                <w:kern w:val="2"/>
                <w14:ligatures w14:val="standardContextual"/>
              </w:rPr>
            </w:pPr>
            <w:r>
              <w:rPr>
                <w:color w:val="000000"/>
                <w:kern w:val="2"/>
                <w14:ligatures w14:val="standardContextual"/>
              </w:rPr>
              <w:t>1.800</w:t>
            </w:r>
          </w:p>
        </w:tc>
        <w:tc>
          <w:tcPr>
            <w:tcW w:w="0" w:type="auto"/>
            <w:tcMar>
              <w:top w:w="15" w:type="dxa"/>
              <w:left w:w="15" w:type="dxa"/>
              <w:bottom w:w="0" w:type="dxa"/>
              <w:right w:w="15" w:type="dxa"/>
            </w:tcMar>
            <w:vAlign w:val="bottom"/>
            <w:hideMark/>
          </w:tcPr>
          <w:p w14:paraId="3BDCD4A2" w14:textId="77777777" w:rsidR="00B77211" w:rsidRDefault="00B77211">
            <w:pPr>
              <w:jc w:val="right"/>
              <w:rPr>
                <w:color w:val="000000"/>
                <w:kern w:val="2"/>
                <w14:ligatures w14:val="standardContextual"/>
              </w:rPr>
            </w:pPr>
            <w:r>
              <w:rPr>
                <w:color w:val="000000"/>
                <w:kern w:val="2"/>
                <w14:ligatures w14:val="standardContextual"/>
              </w:rPr>
              <w:t>1.475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21D629F0" w14:textId="77777777" w:rsidR="00B77211" w:rsidRDefault="00B77211">
            <w:pPr>
              <w:jc w:val="right"/>
              <w:rPr>
                <w:color w:val="000000"/>
                <w:kern w:val="2"/>
                <w14:ligatures w14:val="standardContextual"/>
              </w:rPr>
            </w:pPr>
            <w:r>
              <w:rPr>
                <w:color w:val="000000"/>
                <w:kern w:val="2"/>
                <w14:ligatures w14:val="standardContextual"/>
              </w:rPr>
              <w:t>1.100</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013A2EC" w14:textId="77777777" w:rsidR="00B77211" w:rsidRDefault="00B77211">
            <w:pPr>
              <w:jc w:val="right"/>
              <w:rPr>
                <w:color w:val="000000"/>
                <w:kern w:val="2"/>
                <w14:ligatures w14:val="standardContextual"/>
              </w:rPr>
            </w:pPr>
            <w:r>
              <w:rPr>
                <w:color w:val="000000"/>
                <w:kern w:val="2"/>
                <w14:ligatures w14:val="standardContextual"/>
              </w:rPr>
              <w:t>-325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C5DFD31" w14:textId="77777777" w:rsidR="00B77211" w:rsidRDefault="00B77211">
            <w:pPr>
              <w:jc w:val="right"/>
              <w:rPr>
                <w:color w:val="000000"/>
                <w:kern w:val="2"/>
                <w14:ligatures w14:val="standardContextual"/>
              </w:rPr>
            </w:pPr>
            <w:r>
              <w:rPr>
                <w:color w:val="000000"/>
                <w:kern w:val="2"/>
                <w14:ligatures w14:val="standardContextual"/>
              </w:rPr>
              <w:t>-18%</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CC72940" w14:textId="77777777" w:rsidR="00B77211" w:rsidRDefault="00B77211">
            <w:pPr>
              <w:jc w:val="right"/>
              <w:rPr>
                <w:color w:val="000000"/>
                <w:kern w:val="2"/>
                <w14:ligatures w14:val="standardContextual"/>
              </w:rPr>
            </w:pPr>
            <w:r>
              <w:rPr>
                <w:color w:val="000000"/>
                <w:kern w:val="2"/>
                <w14:ligatures w14:val="standardContextual"/>
              </w:rPr>
              <w:t>-376</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F865E2E" w14:textId="77777777" w:rsidR="00B77211" w:rsidRDefault="00B77211">
            <w:pPr>
              <w:jc w:val="right"/>
              <w:rPr>
                <w:color w:val="000000"/>
                <w:kern w:val="2"/>
                <w14:ligatures w14:val="standardContextual"/>
              </w:rPr>
            </w:pPr>
            <w:r>
              <w:rPr>
                <w:color w:val="000000"/>
                <w:kern w:val="2"/>
                <w14:ligatures w14:val="standardContextual"/>
              </w:rPr>
              <w:t>-25%</w:t>
            </w:r>
          </w:p>
        </w:tc>
      </w:tr>
      <w:tr w:rsidR="00B77211" w14:paraId="50E40B0D"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17BACC20" w14:textId="77777777" w:rsidR="00B77211" w:rsidRDefault="00B77211">
            <w:pPr>
              <w:rPr>
                <w:color w:val="000000"/>
                <w:kern w:val="2"/>
                <w14:ligatures w14:val="standardContextual"/>
              </w:rPr>
            </w:pPr>
            <w:r>
              <w:rPr>
                <w:color w:val="000000"/>
                <w:kern w:val="2"/>
                <w14:ligatures w14:val="standardContextual"/>
              </w:rPr>
              <w:t>  Nivå kirke</w:t>
            </w:r>
          </w:p>
        </w:tc>
        <w:tc>
          <w:tcPr>
            <w:tcW w:w="0" w:type="auto"/>
            <w:tcMar>
              <w:top w:w="15" w:type="dxa"/>
              <w:left w:w="15" w:type="dxa"/>
              <w:bottom w:w="0" w:type="dxa"/>
              <w:right w:w="15" w:type="dxa"/>
            </w:tcMar>
            <w:vAlign w:val="bottom"/>
            <w:hideMark/>
          </w:tcPr>
          <w:p w14:paraId="7435B7F2" w14:textId="77777777" w:rsidR="00B77211" w:rsidRDefault="00B77211">
            <w:pPr>
              <w:jc w:val="right"/>
              <w:rPr>
                <w:color w:val="000000"/>
                <w:kern w:val="2"/>
                <w14:ligatures w14:val="standardContextual"/>
              </w:rPr>
            </w:pPr>
            <w:r>
              <w:rPr>
                <w:color w:val="000000"/>
                <w:kern w:val="2"/>
                <w14:ligatures w14:val="standardContextual"/>
              </w:rPr>
              <w:t>460</w:t>
            </w:r>
          </w:p>
        </w:tc>
        <w:tc>
          <w:tcPr>
            <w:tcW w:w="0" w:type="auto"/>
            <w:tcMar>
              <w:top w:w="15" w:type="dxa"/>
              <w:left w:w="15" w:type="dxa"/>
              <w:bottom w:w="0" w:type="dxa"/>
              <w:right w:w="15" w:type="dxa"/>
            </w:tcMar>
            <w:vAlign w:val="bottom"/>
            <w:hideMark/>
          </w:tcPr>
          <w:p w14:paraId="4BDEB454" w14:textId="77777777" w:rsidR="00B77211" w:rsidRDefault="00B77211">
            <w:pPr>
              <w:jc w:val="right"/>
              <w:rPr>
                <w:color w:val="000000"/>
                <w:kern w:val="2"/>
                <w14:ligatures w14:val="standardContextual"/>
              </w:rPr>
            </w:pPr>
            <w:r>
              <w:rPr>
                <w:color w:val="000000"/>
                <w:kern w:val="2"/>
                <w14:ligatures w14:val="standardContextual"/>
              </w:rPr>
              <w:t>484</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9B8C645" w14:textId="77777777" w:rsidR="00B77211" w:rsidRDefault="00B77211">
            <w:pPr>
              <w:jc w:val="right"/>
              <w:rPr>
                <w:color w:val="000000"/>
                <w:kern w:val="2"/>
                <w14:ligatures w14:val="standardContextual"/>
              </w:rPr>
            </w:pPr>
            <w:r>
              <w:rPr>
                <w:color w:val="000000"/>
                <w:kern w:val="2"/>
                <w14:ligatures w14:val="standardContextual"/>
              </w:rPr>
              <w:t>451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09B110C" w14:textId="77777777" w:rsidR="00B77211" w:rsidRDefault="00B77211">
            <w:pPr>
              <w:jc w:val="right"/>
              <w:rPr>
                <w:color w:val="000000"/>
                <w:kern w:val="2"/>
                <w14:ligatures w14:val="standardContextual"/>
              </w:rPr>
            </w:pPr>
            <w:r>
              <w:rPr>
                <w:color w:val="000000"/>
                <w:kern w:val="2"/>
                <w14:ligatures w14:val="standardContextual"/>
              </w:rPr>
              <w:t>24</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7E9B3E1" w14:textId="77777777" w:rsidR="00B77211" w:rsidRDefault="00B77211">
            <w:pPr>
              <w:jc w:val="right"/>
              <w:rPr>
                <w:color w:val="000000"/>
                <w:kern w:val="2"/>
                <w14:ligatures w14:val="standardContextual"/>
              </w:rPr>
            </w:pPr>
            <w:r>
              <w:rPr>
                <w:color w:val="000000"/>
                <w:kern w:val="2"/>
                <w14:ligatures w14:val="standardContextual"/>
              </w:rPr>
              <w:t>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BA69342" w14:textId="77777777" w:rsidR="00B77211" w:rsidRDefault="00B77211">
            <w:pPr>
              <w:jc w:val="right"/>
              <w:rPr>
                <w:color w:val="000000"/>
                <w:kern w:val="2"/>
                <w14:ligatures w14:val="standardContextual"/>
              </w:rPr>
            </w:pPr>
            <w:r>
              <w:rPr>
                <w:color w:val="000000"/>
                <w:kern w:val="2"/>
                <w14:ligatures w14:val="standardContextual"/>
              </w:rPr>
              <w:t>-33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06C2C16" w14:textId="77777777" w:rsidR="00B77211" w:rsidRDefault="00B77211">
            <w:pPr>
              <w:jc w:val="right"/>
              <w:rPr>
                <w:color w:val="000000"/>
                <w:kern w:val="2"/>
                <w14:ligatures w14:val="standardContextual"/>
              </w:rPr>
            </w:pPr>
            <w:r>
              <w:rPr>
                <w:color w:val="000000"/>
                <w:kern w:val="2"/>
                <w14:ligatures w14:val="standardContextual"/>
              </w:rPr>
              <w:t>-7%</w:t>
            </w:r>
          </w:p>
        </w:tc>
      </w:tr>
      <w:tr w:rsidR="00B77211" w14:paraId="29DBDA64"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5788E15E" w14:textId="77777777" w:rsidR="00B77211" w:rsidRDefault="00B77211">
            <w:pPr>
              <w:rPr>
                <w:color w:val="000000"/>
                <w:kern w:val="2"/>
                <w14:ligatures w14:val="standardContextual"/>
              </w:rPr>
            </w:pPr>
            <w:r>
              <w:rPr>
                <w:color w:val="000000"/>
                <w:kern w:val="2"/>
                <w14:ligatures w14:val="standardContextual"/>
              </w:rPr>
              <w:t>  Karlebo kirke</w:t>
            </w:r>
          </w:p>
        </w:tc>
        <w:tc>
          <w:tcPr>
            <w:tcW w:w="0" w:type="auto"/>
            <w:tcMar>
              <w:top w:w="15" w:type="dxa"/>
              <w:left w:w="15" w:type="dxa"/>
              <w:bottom w:w="0" w:type="dxa"/>
              <w:right w:w="15" w:type="dxa"/>
            </w:tcMar>
            <w:vAlign w:val="bottom"/>
            <w:hideMark/>
          </w:tcPr>
          <w:p w14:paraId="393AAAD1" w14:textId="77777777" w:rsidR="00B77211" w:rsidRDefault="00B77211">
            <w:pPr>
              <w:jc w:val="right"/>
              <w:rPr>
                <w:color w:val="000000"/>
                <w:kern w:val="2"/>
                <w14:ligatures w14:val="standardContextual"/>
              </w:rPr>
            </w:pPr>
            <w:r>
              <w:rPr>
                <w:color w:val="000000"/>
                <w:kern w:val="2"/>
                <w14:ligatures w14:val="standardContextual"/>
              </w:rPr>
              <w:t>113</w:t>
            </w:r>
          </w:p>
        </w:tc>
        <w:tc>
          <w:tcPr>
            <w:tcW w:w="0" w:type="auto"/>
            <w:tcMar>
              <w:top w:w="15" w:type="dxa"/>
              <w:left w:w="15" w:type="dxa"/>
              <w:bottom w:w="0" w:type="dxa"/>
              <w:right w:w="15" w:type="dxa"/>
            </w:tcMar>
            <w:vAlign w:val="bottom"/>
            <w:hideMark/>
          </w:tcPr>
          <w:p w14:paraId="1AB7DB56" w14:textId="77777777" w:rsidR="00B77211" w:rsidRDefault="00B77211">
            <w:pPr>
              <w:jc w:val="right"/>
              <w:rPr>
                <w:color w:val="000000"/>
                <w:kern w:val="2"/>
                <w14:ligatures w14:val="standardContextual"/>
              </w:rPr>
            </w:pPr>
            <w:r>
              <w:rPr>
                <w:color w:val="000000"/>
                <w:kern w:val="2"/>
                <w14:ligatures w14:val="standardContextual"/>
              </w:rPr>
              <w:t>72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A6629B1" w14:textId="77777777" w:rsidR="00B77211" w:rsidRDefault="00B77211">
            <w:pPr>
              <w:jc w:val="right"/>
              <w:rPr>
                <w:color w:val="000000"/>
                <w:kern w:val="2"/>
                <w14:ligatures w14:val="standardContextual"/>
              </w:rPr>
            </w:pPr>
            <w:r>
              <w:rPr>
                <w:color w:val="000000"/>
                <w:kern w:val="2"/>
                <w14:ligatures w14:val="standardContextual"/>
              </w:rPr>
              <w:t>241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C5A2EA9" w14:textId="77777777" w:rsidR="00B77211" w:rsidRDefault="00B77211">
            <w:pPr>
              <w:jc w:val="right"/>
              <w:rPr>
                <w:color w:val="000000"/>
                <w:kern w:val="2"/>
                <w14:ligatures w14:val="standardContextual"/>
              </w:rPr>
            </w:pPr>
            <w:r>
              <w:rPr>
                <w:color w:val="000000"/>
                <w:kern w:val="2"/>
                <w14:ligatures w14:val="standardContextual"/>
              </w:rPr>
              <w:t>-40</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ABCEE8D" w14:textId="77777777" w:rsidR="00B77211" w:rsidRDefault="00B77211">
            <w:pPr>
              <w:jc w:val="right"/>
              <w:rPr>
                <w:color w:val="000000"/>
                <w:kern w:val="2"/>
                <w14:ligatures w14:val="standardContextual"/>
              </w:rPr>
            </w:pPr>
            <w:r>
              <w:rPr>
                <w:color w:val="000000"/>
                <w:kern w:val="2"/>
                <w14:ligatures w14:val="standardContextual"/>
              </w:rPr>
              <w:t>-36%</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D1852F2" w14:textId="77777777" w:rsidR="00B77211" w:rsidRDefault="00B77211">
            <w:pPr>
              <w:jc w:val="right"/>
              <w:rPr>
                <w:color w:val="000000"/>
                <w:kern w:val="2"/>
                <w14:ligatures w14:val="standardContextual"/>
              </w:rPr>
            </w:pPr>
            <w:r>
              <w:rPr>
                <w:color w:val="000000"/>
                <w:kern w:val="2"/>
                <w14:ligatures w14:val="standardContextual"/>
              </w:rPr>
              <w:t>169</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932B878" w14:textId="77777777" w:rsidR="00B77211" w:rsidRDefault="00B77211">
            <w:pPr>
              <w:jc w:val="right"/>
              <w:rPr>
                <w:color w:val="000000"/>
                <w:kern w:val="2"/>
                <w14:ligatures w14:val="standardContextual"/>
              </w:rPr>
            </w:pPr>
            <w:r>
              <w:rPr>
                <w:color w:val="000000"/>
                <w:kern w:val="2"/>
                <w14:ligatures w14:val="standardContextual"/>
              </w:rPr>
              <w:t>233%</w:t>
            </w:r>
          </w:p>
        </w:tc>
      </w:tr>
      <w:tr w:rsidR="00B77211" w14:paraId="650E8F3A"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7255FF79" w14:textId="77777777" w:rsidR="00B77211" w:rsidRDefault="00B77211">
            <w:pPr>
              <w:rPr>
                <w:color w:val="000000"/>
                <w:kern w:val="2"/>
                <w14:ligatures w14:val="standardContextual"/>
              </w:rPr>
            </w:pPr>
            <w:r>
              <w:rPr>
                <w:color w:val="000000"/>
                <w:kern w:val="2"/>
                <w14:ligatures w14:val="standardContextual"/>
              </w:rPr>
              <w:t>  Længen</w:t>
            </w:r>
          </w:p>
        </w:tc>
        <w:tc>
          <w:tcPr>
            <w:tcW w:w="0" w:type="auto"/>
            <w:tcMar>
              <w:top w:w="15" w:type="dxa"/>
              <w:left w:w="15" w:type="dxa"/>
              <w:bottom w:w="0" w:type="dxa"/>
              <w:right w:w="15" w:type="dxa"/>
            </w:tcMar>
            <w:vAlign w:val="bottom"/>
            <w:hideMark/>
          </w:tcPr>
          <w:p w14:paraId="6836BA4B" w14:textId="77777777" w:rsidR="00B77211" w:rsidRDefault="00B77211">
            <w:pPr>
              <w:jc w:val="right"/>
              <w:rPr>
                <w:color w:val="000000"/>
                <w:kern w:val="2"/>
                <w14:ligatures w14:val="standardContextual"/>
              </w:rPr>
            </w:pPr>
            <w:r>
              <w:rPr>
                <w:color w:val="000000"/>
                <w:kern w:val="2"/>
                <w14:ligatures w14:val="standardContextual"/>
              </w:rPr>
              <w:t>684</w:t>
            </w:r>
          </w:p>
        </w:tc>
        <w:tc>
          <w:tcPr>
            <w:tcW w:w="0" w:type="auto"/>
            <w:tcMar>
              <w:top w:w="15" w:type="dxa"/>
              <w:left w:w="15" w:type="dxa"/>
              <w:bottom w:w="0" w:type="dxa"/>
              <w:right w:w="15" w:type="dxa"/>
            </w:tcMar>
            <w:vAlign w:val="bottom"/>
            <w:hideMark/>
          </w:tcPr>
          <w:p w14:paraId="1695BA79" w14:textId="77777777" w:rsidR="00B77211" w:rsidRDefault="00B77211">
            <w:pPr>
              <w:jc w:val="right"/>
              <w:rPr>
                <w:color w:val="000000"/>
                <w:kern w:val="2"/>
                <w14:ligatures w14:val="standardContextual"/>
              </w:rPr>
            </w:pPr>
            <w:r>
              <w:rPr>
                <w:color w:val="000000"/>
                <w:kern w:val="2"/>
                <w14:ligatures w14:val="standardContextual"/>
              </w:rPr>
              <w:t>653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91F64AA" w14:textId="77777777" w:rsidR="00B77211" w:rsidRDefault="00B77211">
            <w:pPr>
              <w:jc w:val="right"/>
              <w:rPr>
                <w:color w:val="000000"/>
                <w:kern w:val="2"/>
                <w14:ligatures w14:val="standardContextual"/>
              </w:rPr>
            </w:pPr>
            <w:r>
              <w:rPr>
                <w:color w:val="000000"/>
                <w:kern w:val="2"/>
                <w14:ligatures w14:val="standardContextual"/>
              </w:rPr>
              <w:t>654</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46583C9" w14:textId="77777777" w:rsidR="00B77211" w:rsidRDefault="00B77211">
            <w:pPr>
              <w:jc w:val="right"/>
              <w:rPr>
                <w:color w:val="000000"/>
                <w:kern w:val="2"/>
                <w14:ligatures w14:val="standardContextual"/>
              </w:rPr>
            </w:pPr>
            <w:r>
              <w:rPr>
                <w:color w:val="000000"/>
                <w:kern w:val="2"/>
                <w14:ligatures w14:val="standardContextual"/>
              </w:rPr>
              <w:t>-31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57D6813" w14:textId="77777777" w:rsidR="00B77211" w:rsidRDefault="00B77211">
            <w:pPr>
              <w:jc w:val="right"/>
              <w:rPr>
                <w:color w:val="000000"/>
                <w:kern w:val="2"/>
                <w14:ligatures w14:val="standardContextual"/>
              </w:rPr>
            </w:pPr>
            <w:r>
              <w:rPr>
                <w:color w:val="000000"/>
                <w:kern w:val="2"/>
                <w14:ligatures w14:val="standardContextual"/>
              </w:rPr>
              <w:t>-5%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70E6145" w14:textId="77777777" w:rsidR="00B77211" w:rsidRDefault="00B77211">
            <w:pPr>
              <w:jc w:val="right"/>
              <w:rPr>
                <w:color w:val="000000"/>
                <w:kern w:val="2"/>
                <w14:ligatures w14:val="standardContextual"/>
              </w:rPr>
            </w:pPr>
            <w:r>
              <w:rPr>
                <w:color w:val="000000"/>
                <w:kern w:val="2"/>
                <w14:ligatures w14:val="standardContextual"/>
              </w:rPr>
              <w:t>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DB648AA" w14:textId="77777777" w:rsidR="00B77211" w:rsidRDefault="00B77211">
            <w:pPr>
              <w:jc w:val="right"/>
              <w:rPr>
                <w:color w:val="000000"/>
                <w:kern w:val="2"/>
                <w14:ligatures w14:val="standardContextual"/>
              </w:rPr>
            </w:pPr>
            <w:r>
              <w:rPr>
                <w:color w:val="000000"/>
                <w:kern w:val="2"/>
                <w14:ligatures w14:val="standardContextual"/>
              </w:rPr>
              <w:t>0%</w:t>
            </w:r>
          </w:p>
        </w:tc>
      </w:tr>
      <w:tr w:rsidR="00B77211" w14:paraId="179B37E5"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7A998C5E" w14:textId="77777777" w:rsidR="00B77211" w:rsidRDefault="00B77211">
            <w:pPr>
              <w:rPr>
                <w:color w:val="000000"/>
                <w:kern w:val="2"/>
                <w14:ligatures w14:val="standardContextual"/>
              </w:rPr>
            </w:pPr>
            <w:r>
              <w:rPr>
                <w:color w:val="000000"/>
                <w:kern w:val="2"/>
                <w14:ligatures w14:val="standardContextual"/>
              </w:rPr>
              <w:t>  Sognegården</w:t>
            </w:r>
          </w:p>
        </w:tc>
        <w:tc>
          <w:tcPr>
            <w:tcW w:w="0" w:type="auto"/>
            <w:tcMar>
              <w:top w:w="15" w:type="dxa"/>
              <w:left w:w="15" w:type="dxa"/>
              <w:bottom w:w="0" w:type="dxa"/>
              <w:right w:w="15" w:type="dxa"/>
            </w:tcMar>
            <w:vAlign w:val="bottom"/>
            <w:hideMark/>
          </w:tcPr>
          <w:p w14:paraId="6FAAEC5B" w14:textId="77777777" w:rsidR="00B77211" w:rsidRDefault="00B77211">
            <w:pPr>
              <w:jc w:val="right"/>
              <w:rPr>
                <w:color w:val="000000"/>
                <w:kern w:val="2"/>
                <w14:ligatures w14:val="standardContextual"/>
              </w:rPr>
            </w:pPr>
            <w:r>
              <w:rPr>
                <w:color w:val="000000"/>
                <w:kern w:val="2"/>
                <w14:ligatures w14:val="standardContextual"/>
              </w:rPr>
              <w:t>829</w:t>
            </w:r>
          </w:p>
        </w:tc>
        <w:tc>
          <w:tcPr>
            <w:tcW w:w="0" w:type="auto"/>
            <w:tcMar>
              <w:top w:w="15" w:type="dxa"/>
              <w:left w:w="15" w:type="dxa"/>
              <w:bottom w:w="0" w:type="dxa"/>
              <w:right w:w="15" w:type="dxa"/>
            </w:tcMar>
            <w:vAlign w:val="bottom"/>
            <w:hideMark/>
          </w:tcPr>
          <w:p w14:paraId="0B3A42CB" w14:textId="77777777" w:rsidR="00B77211" w:rsidRDefault="00B77211">
            <w:pPr>
              <w:jc w:val="right"/>
              <w:rPr>
                <w:color w:val="000000"/>
                <w:kern w:val="2"/>
                <w14:ligatures w14:val="standardContextual"/>
              </w:rPr>
            </w:pPr>
            <w:r>
              <w:rPr>
                <w:color w:val="000000"/>
                <w:kern w:val="2"/>
                <w14:ligatures w14:val="standardContextual"/>
              </w:rPr>
              <w:t>767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521103B" w14:textId="77777777" w:rsidR="00B77211" w:rsidRDefault="00B77211">
            <w:pPr>
              <w:jc w:val="right"/>
              <w:rPr>
                <w:color w:val="000000"/>
                <w:kern w:val="2"/>
                <w14:ligatures w14:val="standardContextual"/>
              </w:rPr>
            </w:pPr>
            <w:r>
              <w:rPr>
                <w:color w:val="000000"/>
                <w:kern w:val="2"/>
                <w14:ligatures w14:val="standardContextual"/>
              </w:rPr>
              <w:t>785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07880E5" w14:textId="77777777" w:rsidR="00B77211" w:rsidRDefault="00B77211">
            <w:pPr>
              <w:jc w:val="right"/>
              <w:rPr>
                <w:color w:val="000000"/>
                <w:kern w:val="2"/>
                <w14:ligatures w14:val="standardContextual"/>
              </w:rPr>
            </w:pPr>
            <w:r>
              <w:rPr>
                <w:color w:val="000000"/>
                <w:kern w:val="2"/>
                <w14:ligatures w14:val="standardContextual"/>
              </w:rPr>
              <w:t>-62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9F5CCBF" w14:textId="77777777" w:rsidR="00B77211" w:rsidRDefault="00B77211">
            <w:pPr>
              <w:jc w:val="right"/>
              <w:rPr>
                <w:color w:val="000000"/>
                <w:kern w:val="2"/>
                <w14:ligatures w14:val="standardContextual"/>
              </w:rPr>
            </w:pPr>
            <w:r>
              <w:rPr>
                <w:color w:val="000000"/>
                <w:kern w:val="2"/>
                <w14:ligatures w14:val="standardContextual"/>
              </w:rPr>
              <w:t>-7%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5BCA975" w14:textId="77777777" w:rsidR="00B77211" w:rsidRDefault="00B77211">
            <w:pPr>
              <w:jc w:val="right"/>
              <w:rPr>
                <w:color w:val="000000"/>
                <w:kern w:val="2"/>
                <w14:ligatures w14:val="standardContextual"/>
              </w:rPr>
            </w:pPr>
            <w:r>
              <w:rPr>
                <w:color w:val="000000"/>
                <w:kern w:val="2"/>
                <w14:ligatures w14:val="standardContextual"/>
              </w:rPr>
              <w:t>17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1BDC0D2" w14:textId="77777777" w:rsidR="00B77211" w:rsidRDefault="00B77211">
            <w:pPr>
              <w:jc w:val="right"/>
              <w:rPr>
                <w:color w:val="000000"/>
                <w:kern w:val="2"/>
                <w14:ligatures w14:val="standardContextual"/>
              </w:rPr>
            </w:pPr>
            <w:r>
              <w:rPr>
                <w:color w:val="000000"/>
                <w:kern w:val="2"/>
                <w14:ligatures w14:val="standardContextual"/>
              </w:rPr>
              <w:t>2%</w:t>
            </w:r>
          </w:p>
        </w:tc>
      </w:tr>
      <w:tr w:rsidR="00B77211" w14:paraId="31DC3C32"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38BC0C8E" w14:textId="77777777" w:rsidR="00B77211" w:rsidRDefault="00B77211">
            <w:pPr>
              <w:rPr>
                <w:color w:val="000000"/>
                <w:kern w:val="2"/>
                <w14:ligatures w14:val="standardContextual"/>
              </w:rPr>
            </w:pPr>
            <w:r>
              <w:rPr>
                <w:color w:val="000000"/>
                <w:kern w:val="2"/>
                <w14:ligatures w14:val="standardContextual"/>
              </w:rPr>
              <w:t>  Kirkegården</w:t>
            </w:r>
          </w:p>
        </w:tc>
        <w:tc>
          <w:tcPr>
            <w:tcW w:w="0" w:type="auto"/>
            <w:tcMar>
              <w:top w:w="15" w:type="dxa"/>
              <w:left w:w="15" w:type="dxa"/>
              <w:bottom w:w="0" w:type="dxa"/>
              <w:right w:w="15" w:type="dxa"/>
            </w:tcMar>
            <w:vAlign w:val="bottom"/>
            <w:hideMark/>
          </w:tcPr>
          <w:p w14:paraId="213A7E8D" w14:textId="77777777" w:rsidR="00B77211" w:rsidRDefault="00B77211">
            <w:pPr>
              <w:jc w:val="right"/>
              <w:rPr>
                <w:color w:val="000000"/>
                <w:kern w:val="2"/>
                <w14:ligatures w14:val="standardContextual"/>
              </w:rPr>
            </w:pPr>
            <w:r>
              <w:rPr>
                <w:color w:val="000000"/>
                <w:kern w:val="2"/>
                <w14:ligatures w14:val="standardContextual"/>
              </w:rPr>
              <w:t>1.360</w:t>
            </w:r>
          </w:p>
        </w:tc>
        <w:tc>
          <w:tcPr>
            <w:tcW w:w="0" w:type="auto"/>
            <w:tcMar>
              <w:top w:w="15" w:type="dxa"/>
              <w:left w:w="15" w:type="dxa"/>
              <w:bottom w:w="0" w:type="dxa"/>
              <w:right w:w="15" w:type="dxa"/>
            </w:tcMar>
            <w:vAlign w:val="bottom"/>
            <w:hideMark/>
          </w:tcPr>
          <w:p w14:paraId="5C15AE54" w14:textId="77777777" w:rsidR="00B77211" w:rsidRDefault="00B77211">
            <w:pPr>
              <w:jc w:val="right"/>
              <w:rPr>
                <w:color w:val="000000"/>
                <w:kern w:val="2"/>
                <w14:ligatures w14:val="standardContextual"/>
              </w:rPr>
            </w:pPr>
            <w:r>
              <w:rPr>
                <w:color w:val="000000"/>
                <w:kern w:val="2"/>
                <w14:ligatures w14:val="standardContextual"/>
              </w:rPr>
              <w:t>777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6CDB4D1" w14:textId="77777777" w:rsidR="00B77211" w:rsidRDefault="00B77211">
            <w:pPr>
              <w:jc w:val="right"/>
              <w:rPr>
                <w:color w:val="000000"/>
                <w:kern w:val="2"/>
                <w14:ligatures w14:val="standardContextual"/>
              </w:rPr>
            </w:pPr>
            <w:r>
              <w:rPr>
                <w:color w:val="000000"/>
                <w:kern w:val="2"/>
                <w14:ligatures w14:val="standardContextual"/>
              </w:rPr>
              <w:t>875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C9E89C5" w14:textId="77777777" w:rsidR="00B77211" w:rsidRDefault="00B77211">
            <w:pPr>
              <w:jc w:val="right"/>
              <w:rPr>
                <w:color w:val="000000"/>
                <w:kern w:val="2"/>
                <w14:ligatures w14:val="standardContextual"/>
              </w:rPr>
            </w:pPr>
            <w:r>
              <w:rPr>
                <w:color w:val="000000"/>
                <w:kern w:val="2"/>
                <w14:ligatures w14:val="standardContextual"/>
              </w:rPr>
              <w:t>-582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9182E39" w14:textId="77777777" w:rsidR="00B77211" w:rsidRDefault="00B77211">
            <w:pPr>
              <w:jc w:val="right"/>
              <w:rPr>
                <w:color w:val="000000"/>
                <w:kern w:val="2"/>
                <w14:ligatures w14:val="standardContextual"/>
              </w:rPr>
            </w:pPr>
            <w:r>
              <w:rPr>
                <w:color w:val="000000"/>
                <w:kern w:val="2"/>
                <w14:ligatures w14:val="standardContextual"/>
              </w:rPr>
              <w:t>-43%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FB20A83" w14:textId="77777777" w:rsidR="00B77211" w:rsidRDefault="00B77211">
            <w:pPr>
              <w:jc w:val="right"/>
              <w:rPr>
                <w:color w:val="000000"/>
                <w:kern w:val="2"/>
                <w14:ligatures w14:val="standardContextual"/>
              </w:rPr>
            </w:pPr>
            <w:r>
              <w:rPr>
                <w:color w:val="000000"/>
                <w:kern w:val="2"/>
                <w14:ligatures w14:val="standardContextual"/>
              </w:rPr>
              <w:t>97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2C4A1A35" w14:textId="77777777" w:rsidR="00B77211" w:rsidRDefault="00B77211">
            <w:pPr>
              <w:jc w:val="right"/>
              <w:rPr>
                <w:color w:val="000000"/>
                <w:kern w:val="2"/>
                <w14:ligatures w14:val="standardContextual"/>
              </w:rPr>
            </w:pPr>
            <w:r>
              <w:rPr>
                <w:color w:val="000000"/>
                <w:kern w:val="2"/>
                <w14:ligatures w14:val="standardContextual"/>
              </w:rPr>
              <w:t>12%</w:t>
            </w:r>
          </w:p>
        </w:tc>
      </w:tr>
      <w:tr w:rsidR="00B77211" w14:paraId="54EF3D94" w14:textId="77777777" w:rsidTr="00B77211">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8FE14F1" w14:textId="77777777" w:rsidR="00B77211" w:rsidRDefault="00B77211">
            <w:pPr>
              <w:rPr>
                <w:color w:val="000000"/>
                <w:kern w:val="2"/>
                <w14:ligatures w14:val="standardContextual"/>
              </w:rPr>
            </w:pPr>
            <w:r>
              <w:rPr>
                <w:color w:val="000000"/>
                <w:kern w:val="2"/>
                <w14:ligatures w14:val="standardContextual"/>
              </w:rPr>
              <w:t>  Graverfaciliteter*</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76764607" w14:textId="77777777" w:rsidR="00B77211" w:rsidRDefault="00B77211">
            <w:pPr>
              <w:jc w:val="right"/>
              <w:rPr>
                <w:color w:val="000000"/>
                <w:kern w:val="2"/>
                <w14:ligatures w14:val="standardContextual"/>
              </w:rPr>
            </w:pPr>
            <w:r>
              <w:rPr>
                <w:color w:val="000000"/>
                <w:kern w:val="2"/>
                <w14:ligatures w14:val="standardContextual"/>
              </w:rPr>
              <w:t>380</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32696AA3" w14:textId="77777777" w:rsidR="00B77211" w:rsidRDefault="00B77211">
            <w:pPr>
              <w:jc w:val="right"/>
              <w:rPr>
                <w:color w:val="000000"/>
                <w:kern w:val="2"/>
                <w14:ligatures w14:val="standardContextual"/>
              </w:rPr>
            </w:pPr>
            <w:r>
              <w:rPr>
                <w:color w:val="000000"/>
                <w:kern w:val="2"/>
                <w14:ligatures w14:val="standardContextual"/>
              </w:rPr>
              <w:t>334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12CBEDE" w14:textId="77777777" w:rsidR="00B77211" w:rsidRDefault="00B77211">
            <w:pPr>
              <w:jc w:val="right"/>
              <w:rPr>
                <w:color w:val="000000"/>
                <w:kern w:val="2"/>
                <w14:ligatures w14:val="standardContextual"/>
              </w:rPr>
            </w:pPr>
            <w:r>
              <w:rPr>
                <w:color w:val="000000"/>
                <w:kern w:val="2"/>
                <w14:ligatures w14:val="standardContextual"/>
              </w:rPr>
              <w:t>308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CA30158" w14:textId="77777777" w:rsidR="00B77211" w:rsidRDefault="00B77211">
            <w:pPr>
              <w:jc w:val="right"/>
              <w:rPr>
                <w:color w:val="000000"/>
                <w:kern w:val="2"/>
                <w14:ligatures w14:val="standardContextual"/>
              </w:rPr>
            </w:pPr>
            <w:r>
              <w:rPr>
                <w:color w:val="000000"/>
                <w:kern w:val="2"/>
                <w14:ligatures w14:val="standardContextual"/>
              </w:rPr>
              <w:t>-46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4777DBD" w14:textId="77777777" w:rsidR="00B77211" w:rsidRDefault="00B77211">
            <w:pPr>
              <w:jc w:val="right"/>
              <w:rPr>
                <w:color w:val="000000"/>
                <w:kern w:val="2"/>
                <w14:ligatures w14:val="standardContextual"/>
              </w:rPr>
            </w:pPr>
            <w:r>
              <w:rPr>
                <w:color w:val="000000"/>
                <w:kern w:val="2"/>
                <w14:ligatures w14:val="standardContextual"/>
              </w:rPr>
              <w:t>-12%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71F7D5F" w14:textId="77777777" w:rsidR="00B77211" w:rsidRDefault="00B77211">
            <w:pPr>
              <w:jc w:val="right"/>
              <w:rPr>
                <w:color w:val="000000"/>
                <w:kern w:val="2"/>
                <w14:ligatures w14:val="standardContextual"/>
              </w:rPr>
            </w:pPr>
            <w:r>
              <w:rPr>
                <w:color w:val="000000"/>
                <w:kern w:val="2"/>
                <w14:ligatures w14:val="standardContextual"/>
              </w:rPr>
              <w:t>-26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E198AD1" w14:textId="77777777" w:rsidR="00B77211" w:rsidRDefault="00B77211">
            <w:pPr>
              <w:jc w:val="right"/>
              <w:rPr>
                <w:color w:val="000000"/>
                <w:kern w:val="2"/>
                <w14:ligatures w14:val="standardContextual"/>
              </w:rPr>
            </w:pPr>
            <w:r>
              <w:rPr>
                <w:color w:val="000000"/>
                <w:kern w:val="2"/>
                <w14:ligatures w14:val="standardContextual"/>
              </w:rPr>
              <w:t>-8%</w:t>
            </w:r>
          </w:p>
        </w:tc>
      </w:tr>
      <w:tr w:rsidR="00B77211" w14:paraId="14370120"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791A45CE" w14:textId="77777777" w:rsidR="00B77211" w:rsidRDefault="00B77211">
            <w:pPr>
              <w:rPr>
                <w:color w:val="000000"/>
                <w:kern w:val="2"/>
                <w14:ligatures w14:val="standardContextual"/>
              </w:rPr>
            </w:pPr>
            <w:r>
              <w:rPr>
                <w:color w:val="000000"/>
                <w:kern w:val="2"/>
                <w14:ligatures w14:val="standardContextual"/>
              </w:rPr>
              <w:t>I alt</w:t>
            </w:r>
          </w:p>
        </w:tc>
        <w:tc>
          <w:tcPr>
            <w:tcW w:w="0" w:type="auto"/>
            <w:tcMar>
              <w:top w:w="15" w:type="dxa"/>
              <w:left w:w="15" w:type="dxa"/>
              <w:bottom w:w="0" w:type="dxa"/>
              <w:right w:w="15" w:type="dxa"/>
            </w:tcMar>
            <w:vAlign w:val="bottom"/>
            <w:hideMark/>
          </w:tcPr>
          <w:p w14:paraId="7FF4F761" w14:textId="77777777" w:rsidR="00B77211" w:rsidRDefault="00B77211">
            <w:pPr>
              <w:jc w:val="right"/>
              <w:rPr>
                <w:color w:val="000000"/>
                <w:kern w:val="2"/>
                <w14:ligatures w14:val="standardContextual"/>
              </w:rPr>
            </w:pPr>
            <w:r>
              <w:rPr>
                <w:color w:val="000000"/>
                <w:kern w:val="2"/>
                <w14:ligatures w14:val="standardContextual"/>
              </w:rPr>
              <w:t>5.625</w:t>
            </w:r>
          </w:p>
        </w:tc>
        <w:tc>
          <w:tcPr>
            <w:tcW w:w="0" w:type="auto"/>
            <w:tcMar>
              <w:top w:w="15" w:type="dxa"/>
              <w:left w:w="15" w:type="dxa"/>
              <w:bottom w:w="0" w:type="dxa"/>
              <w:right w:w="15" w:type="dxa"/>
            </w:tcMar>
            <w:vAlign w:val="bottom"/>
            <w:hideMark/>
          </w:tcPr>
          <w:p w14:paraId="73C334B4" w14:textId="77777777" w:rsidR="00B77211" w:rsidRDefault="00B77211">
            <w:pPr>
              <w:jc w:val="right"/>
              <w:rPr>
                <w:color w:val="000000"/>
                <w:kern w:val="2"/>
                <w14:ligatures w14:val="standardContextual"/>
              </w:rPr>
            </w:pPr>
            <w:r>
              <w:rPr>
                <w:color w:val="000000"/>
                <w:kern w:val="2"/>
                <w14:ligatures w14:val="standardContextual"/>
              </w:rPr>
              <w:t>4.563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22C9CFF5" w14:textId="77777777" w:rsidR="00B77211" w:rsidRDefault="00B77211">
            <w:pPr>
              <w:jc w:val="right"/>
              <w:rPr>
                <w:color w:val="000000"/>
                <w:kern w:val="2"/>
                <w14:ligatures w14:val="standardContextual"/>
              </w:rPr>
            </w:pPr>
            <w:r>
              <w:rPr>
                <w:color w:val="000000"/>
                <w:kern w:val="2"/>
                <w14:ligatures w14:val="standardContextual"/>
              </w:rPr>
              <w:t>4.413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33BB981" w14:textId="77777777" w:rsidR="00B77211" w:rsidRDefault="00B77211">
            <w:pPr>
              <w:jc w:val="right"/>
              <w:rPr>
                <w:color w:val="000000"/>
                <w:kern w:val="2"/>
                <w14:ligatures w14:val="standardContextual"/>
              </w:rPr>
            </w:pPr>
            <w:r>
              <w:rPr>
                <w:color w:val="000000"/>
                <w:kern w:val="2"/>
                <w14:ligatures w14:val="standardContextual"/>
              </w:rPr>
              <w:t>-1.062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54858FE" w14:textId="77777777" w:rsidR="00B77211" w:rsidRDefault="00B77211">
            <w:pPr>
              <w:jc w:val="right"/>
              <w:rPr>
                <w:color w:val="000000"/>
                <w:kern w:val="2"/>
                <w14:ligatures w14:val="standardContextual"/>
              </w:rPr>
            </w:pPr>
            <w:r>
              <w:rPr>
                <w:color w:val="000000"/>
                <w:kern w:val="2"/>
                <w14:ligatures w14:val="standardContextual"/>
              </w:rPr>
              <w:t>-19%</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38AB48F" w14:textId="77777777" w:rsidR="00B77211" w:rsidRDefault="00B77211">
            <w:pPr>
              <w:jc w:val="right"/>
              <w:rPr>
                <w:color w:val="000000"/>
                <w:kern w:val="2"/>
                <w14:ligatures w14:val="standardContextual"/>
              </w:rPr>
            </w:pPr>
            <w:r>
              <w:rPr>
                <w:color w:val="000000"/>
                <w:kern w:val="2"/>
                <w14:ligatures w14:val="standardContextual"/>
              </w:rPr>
              <w:t>-150</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B3D92D6" w14:textId="77777777" w:rsidR="00B77211" w:rsidRDefault="00B77211">
            <w:pPr>
              <w:jc w:val="right"/>
              <w:rPr>
                <w:color w:val="000000"/>
                <w:kern w:val="2"/>
                <w14:ligatures w14:val="standardContextual"/>
              </w:rPr>
            </w:pPr>
            <w:r>
              <w:rPr>
                <w:color w:val="000000"/>
                <w:kern w:val="2"/>
                <w14:ligatures w14:val="standardContextual"/>
              </w:rPr>
              <w:t>-3%</w:t>
            </w:r>
          </w:p>
        </w:tc>
      </w:tr>
      <w:tr w:rsidR="00B77211" w14:paraId="2B24B7A5" w14:textId="77777777" w:rsidTr="00B77211">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D32D2E3"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41D11306"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0CD3AEBD"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FE34F2B"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3E60FB8A"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99EAB96"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72953C9"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7802C00" w14:textId="77777777" w:rsidR="00B77211" w:rsidRDefault="00B77211">
            <w:pPr>
              <w:rPr>
                <w:color w:val="000000"/>
                <w:kern w:val="2"/>
                <w14:ligatures w14:val="standardContextual"/>
              </w:rPr>
            </w:pPr>
            <w:r>
              <w:rPr>
                <w:color w:val="000000"/>
                <w:kern w:val="2"/>
                <w14:ligatures w14:val="standardContextual"/>
              </w:rPr>
              <w:t> </w:t>
            </w:r>
          </w:p>
        </w:tc>
      </w:tr>
      <w:tr w:rsidR="00B77211" w14:paraId="2B23E831" w14:textId="77777777" w:rsidTr="00B77211">
        <w:trPr>
          <w:trHeight w:val="300"/>
        </w:trPr>
        <w:tc>
          <w:tcPr>
            <w:tcW w:w="0" w:type="auto"/>
            <w:gridSpan w:val="2"/>
            <w:tcBorders>
              <w:top w:val="single" w:sz="4" w:space="0" w:color="auto"/>
              <w:left w:val="nil"/>
              <w:bottom w:val="nil"/>
              <w:right w:val="nil"/>
            </w:tcBorders>
            <w:tcMar>
              <w:top w:w="15" w:type="dxa"/>
              <w:left w:w="15" w:type="dxa"/>
              <w:bottom w:w="0" w:type="dxa"/>
              <w:right w:w="15" w:type="dxa"/>
            </w:tcMar>
            <w:vAlign w:val="bottom"/>
            <w:hideMark/>
          </w:tcPr>
          <w:p w14:paraId="3AA5FEE5" w14:textId="77777777" w:rsidR="00B77211" w:rsidRDefault="00B77211">
            <w:pPr>
              <w:rPr>
                <w:color w:val="000000"/>
                <w:kern w:val="2"/>
                <w14:ligatures w14:val="standardContextual"/>
              </w:rPr>
            </w:pPr>
            <w:r>
              <w:rPr>
                <w:color w:val="000000"/>
                <w:kern w:val="2"/>
                <w14:ligatures w14:val="standardContextual"/>
              </w:rPr>
              <w:t>* Ved Karlebo kirke.</w:t>
            </w:r>
          </w:p>
        </w:tc>
        <w:tc>
          <w:tcPr>
            <w:tcW w:w="0" w:type="auto"/>
            <w:tcMar>
              <w:top w:w="15" w:type="dxa"/>
              <w:left w:w="15" w:type="dxa"/>
              <w:bottom w:w="0" w:type="dxa"/>
              <w:right w:w="15" w:type="dxa"/>
            </w:tcMar>
            <w:vAlign w:val="bottom"/>
            <w:hideMark/>
          </w:tcPr>
          <w:p w14:paraId="0D307BC0" w14:textId="77777777" w:rsidR="00B77211" w:rsidRDefault="00B77211">
            <w:pPr>
              <w:rPr>
                <w:color w:val="000000"/>
                <w:kern w:val="2"/>
                <w14:ligatures w14:val="standardContextual"/>
              </w:rPr>
            </w:pPr>
          </w:p>
        </w:tc>
        <w:tc>
          <w:tcPr>
            <w:tcW w:w="0" w:type="auto"/>
            <w:tcMar>
              <w:top w:w="15" w:type="dxa"/>
              <w:left w:w="15" w:type="dxa"/>
              <w:bottom w:w="0" w:type="dxa"/>
              <w:right w:w="15" w:type="dxa"/>
            </w:tcMar>
            <w:vAlign w:val="bottom"/>
            <w:hideMark/>
          </w:tcPr>
          <w:p w14:paraId="18081F16"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0A9D5A86"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51A67DC0"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7B331BFE"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72C5D907" w14:textId="77777777" w:rsidR="00B77211" w:rsidRDefault="00B77211">
            <w:pPr>
              <w:rPr>
                <w:rFonts w:asciiTheme="minorHAnsi" w:hAnsiTheme="minorHAnsi" w:cstheme="minorBidi"/>
                <w:sz w:val="20"/>
                <w:szCs w:val="20"/>
              </w:rPr>
            </w:pPr>
          </w:p>
        </w:tc>
      </w:tr>
    </w:tbl>
    <w:p w14:paraId="1B8F6304" w14:textId="77777777" w:rsidR="00B77211" w:rsidRDefault="00B77211" w:rsidP="00B77211">
      <w:pPr>
        <w:rPr>
          <w:rFonts w:ascii="Calibri" w:hAnsi="Calibri" w:cs="Calibri"/>
          <w:sz w:val="22"/>
          <w:szCs w:val="22"/>
        </w:rPr>
      </w:pPr>
    </w:p>
    <w:p w14:paraId="66D6414E" w14:textId="77777777" w:rsidR="00B77211" w:rsidRDefault="00B77211" w:rsidP="00B77211">
      <w:r>
        <w:t>Hvor elforbruget faldt med -1.062 kWh fra oktober 2021 til oktober 2022, er det faldet med yderligere 150 kWh fra oktober 2022 til oktober i år. Der er ganske store fald for Egedal kirke og i mindre grad for Nivå kirke og graverfaciliteterne i Karlebo. Karlebo kirke udviser en kæmpe stigning, hvilket formentlig kan tilskrives håndværker-el i forbindelse med renovering af kirkemuren.</w:t>
      </w:r>
    </w:p>
    <w:p w14:paraId="449437A9" w14:textId="14AED0CA" w:rsidR="00B77211" w:rsidRDefault="00007043" w:rsidP="00B77211">
      <w:r>
        <w:t>Stigningen i Karlebo Kirke kunne måske også skyldes affugteren</w:t>
      </w:r>
      <w:r w:rsidR="005A4212">
        <w:t>,</w:t>
      </w:r>
      <w:r>
        <w:t xml:space="preserve"> som kører i døgndrift???</w:t>
      </w:r>
    </w:p>
    <w:p w14:paraId="6A3DC7FD" w14:textId="77777777" w:rsidR="00007043" w:rsidRDefault="00007043" w:rsidP="00B77211"/>
    <w:p w14:paraId="36E33029" w14:textId="77777777" w:rsidR="00B06F56" w:rsidRDefault="00B06F56" w:rsidP="00B77211"/>
    <w:p w14:paraId="08E3E04A" w14:textId="77777777" w:rsidR="00007043" w:rsidRDefault="00007043" w:rsidP="00B77211"/>
    <w:p w14:paraId="572D7A04" w14:textId="40AA0CDF" w:rsidR="00007043" w:rsidRPr="0050244C" w:rsidRDefault="00007043" w:rsidP="00007043">
      <w:pPr>
        <w:rPr>
          <w:b/>
        </w:rPr>
      </w:pPr>
      <w:r>
        <w:rPr>
          <w:b/>
        </w:rPr>
        <w:lastRenderedPageBreak/>
        <w:t xml:space="preserve">18. </w:t>
      </w:r>
      <w:r w:rsidRPr="0050244C">
        <w:rPr>
          <w:b/>
        </w:rPr>
        <w:t xml:space="preserve"> </w:t>
      </w:r>
      <w:r>
        <w:rPr>
          <w:b/>
        </w:rPr>
        <w:t>Overførsel til provstiudvalgets reserve og likviditet stillet til rådighed/SB</w:t>
      </w:r>
    </w:p>
    <w:p w14:paraId="06AED7E1" w14:textId="77777777" w:rsidR="00007043" w:rsidRPr="00CF768A" w:rsidRDefault="00007043" w:rsidP="00007043">
      <w:pPr>
        <w:rPr>
          <w:u w:val="single"/>
        </w:rPr>
      </w:pPr>
      <w:r w:rsidRPr="00CF768A">
        <w:rPr>
          <w:u w:val="single"/>
        </w:rPr>
        <w:t>Overførsel til provstiudvalgets reserve</w:t>
      </w:r>
    </w:p>
    <w:p w14:paraId="7C9C7FD7" w14:textId="77777777" w:rsidR="00007043" w:rsidRDefault="00007043" w:rsidP="00007043">
      <w:r>
        <w:t>Med skrivelse af 26. september 2023 har provstiudvalget anmodet om at alle opsparede, investerede og ubrugte midler til anlæg, som endnu ikke er igangsat og som henstår, tilbageføres til provstiudvalgets reserve senest 15. december.</w:t>
      </w:r>
    </w:p>
    <w:p w14:paraId="1AE168A6" w14:textId="77777777" w:rsidR="00007043" w:rsidRDefault="00007043" w:rsidP="00007043">
      <w:r>
        <w:t>En del af menighedsrådet opsparede midler til anlæg er placeret i obligationer. En tvangslikvidering af menighedsrådets obligationsbeholdning på nominelt 2.679.744,53 kr. vil medføre et tab på ca. 650.000 kr. ved den anmodede tilbageførsel. Tabet svarer til anskaffelse af for eksempel 4 store varmepumper til gavn for energiomlægningen. Det er næppe hensigten med de ændrede økonomiregler for Folkekirken, at de medfører sådan selvskadende adfærd.</w:t>
      </w:r>
    </w:p>
    <w:p w14:paraId="5478606D" w14:textId="77777777" w:rsidR="00007043" w:rsidRDefault="00007043" w:rsidP="00007043">
      <w:r>
        <w:t>En opretholdelse af obligationsbeholdningen vil forhindre tabet. Et rente- og udtrækningsbeløb på ca. 150.000 kr./år, fordelt på kvartalsvise udbetalinger, kan løbende overføres til provstiets reserve indtil hele beholdningen er indfriet til kurs 100.</w:t>
      </w:r>
    </w:p>
    <w:p w14:paraId="29181150" w14:textId="77777777" w:rsidR="00007043" w:rsidRDefault="00007043" w:rsidP="00007043">
      <w:r>
        <w:t>Menighedsrådet søger derfor om at tilbageførslen stilles i bero indtil mulighederne for dispensations- og overgangsordning er udtømmende undersøgt og besluttet.</w:t>
      </w:r>
    </w:p>
    <w:p w14:paraId="1B5CEA21" w14:textId="77777777" w:rsidR="00007043" w:rsidRPr="00CF768A" w:rsidRDefault="00007043" w:rsidP="00007043">
      <w:pPr>
        <w:rPr>
          <w:u w:val="single"/>
        </w:rPr>
      </w:pPr>
      <w:r w:rsidRPr="00CF768A">
        <w:rPr>
          <w:u w:val="single"/>
        </w:rPr>
        <w:t>Likviditet stillet til rådighed</w:t>
      </w:r>
    </w:p>
    <w:p w14:paraId="568EB314" w14:textId="77777777" w:rsidR="00007043" w:rsidRDefault="00007043" w:rsidP="00007043">
      <w:r>
        <w:t xml:space="preserve">I budgettet for 2024 er 608.497 kr. likviditet stillet til rådighed af provstiet. I forhold til lønsummen i budget 2024 på 8.597.369 kr. udgør dette 7,1% af lønsummen. I det kommende år er likviditeten mindre som følge af overførsel af anlægsmidlerne til provstiudvalgets reserve. Da der fortsat i løbet af året kan forekomme forholdsvis store udsving i lønforbruget i forbindelse med barsel, stillingsskift, sygdom mv., vil det være hensigtsmæssigt, at likviditeten stillet til rådighed af provstiet atter kommer op på den 1/12 af lønsummen, som tidligere har været praktiseret. </w:t>
      </w:r>
    </w:p>
    <w:p w14:paraId="3B78DDDB" w14:textId="77777777" w:rsidR="00007043" w:rsidRDefault="00007043" w:rsidP="00007043">
      <w:r>
        <w:t>Menighedsrådet søger derfor om at likviditet stillet til rådighed af provstiet forhøjes til 716.000 kr., det vil sige med 107.503 kr.</w:t>
      </w:r>
    </w:p>
    <w:p w14:paraId="26E4015D" w14:textId="77777777" w:rsidR="00007043" w:rsidRPr="004B2B65" w:rsidRDefault="00007043" w:rsidP="00007043">
      <w:r>
        <w:t>Udkast til ansøgning til provstiudvalget er bilagt.</w:t>
      </w:r>
    </w:p>
    <w:p w14:paraId="1415085B" w14:textId="77777777" w:rsidR="00007043" w:rsidRPr="00715556" w:rsidRDefault="00007043" w:rsidP="00007043">
      <w:pPr>
        <w:rPr>
          <w:u w:val="single"/>
        </w:rPr>
      </w:pPr>
      <w:r w:rsidRPr="00715556">
        <w:rPr>
          <w:u w:val="single"/>
        </w:rPr>
        <w:t>Indstilling:</w:t>
      </w:r>
    </w:p>
    <w:p w14:paraId="05EE4E0C" w14:textId="77777777" w:rsidR="00007043" w:rsidRDefault="00007043" w:rsidP="00007043">
      <w:pPr>
        <w:ind w:left="1304" w:hanging="1304"/>
      </w:pPr>
      <w:r w:rsidRPr="006D4C08">
        <w:rPr>
          <w:u w:val="single"/>
        </w:rPr>
        <w:t>At</w:t>
      </w:r>
      <w:r>
        <w:t xml:space="preserve"> </w:t>
      </w:r>
      <w:r>
        <w:tab/>
        <w:t>Menighedsrådet søger om at tilbageførslen af obligationsbeholdningen stilles i bero indtil mulighederne for dispensations- og overgangsordning er undersøgt og besluttet og</w:t>
      </w:r>
    </w:p>
    <w:p w14:paraId="2234E4AC" w14:textId="77777777" w:rsidR="00007043" w:rsidRPr="000A228D" w:rsidRDefault="00007043" w:rsidP="00007043">
      <w:pPr>
        <w:ind w:left="1304" w:hanging="1304"/>
      </w:pPr>
      <w:r>
        <w:rPr>
          <w:u w:val="single"/>
        </w:rPr>
        <w:t>At</w:t>
      </w:r>
      <w:r w:rsidRPr="004B2B65">
        <w:tab/>
      </w:r>
      <w:r>
        <w:t>Menighedsrådet søger om at likviditet stillet til rådighed af provstiet forhøjes til 716.000 kr., det vil sige med 107.503 kr.</w:t>
      </w:r>
    </w:p>
    <w:p w14:paraId="75477C88" w14:textId="77777777" w:rsidR="00007043" w:rsidRDefault="00007043" w:rsidP="00B77211"/>
    <w:bookmarkEnd w:id="0"/>
    <w:p w14:paraId="58E9F5E3" w14:textId="19AA848A" w:rsidR="003F7500" w:rsidRPr="009D6A65" w:rsidRDefault="00007043" w:rsidP="0009458B">
      <w:pPr>
        <w:rPr>
          <w:b/>
          <w:bCs/>
        </w:rPr>
      </w:pPr>
      <w:r>
        <w:rPr>
          <w:b/>
          <w:bCs/>
        </w:rPr>
        <w:lastRenderedPageBreak/>
        <w:t>19</w:t>
      </w:r>
      <w:r w:rsidR="009D0105">
        <w:rPr>
          <w:b/>
          <w:bCs/>
        </w:rPr>
        <w:t xml:space="preserve">. </w:t>
      </w:r>
      <w:r w:rsidR="009D6A65" w:rsidRPr="009D6A65">
        <w:rPr>
          <w:b/>
          <w:bCs/>
        </w:rPr>
        <w:t xml:space="preserve"> Kort fra Udvalgene.</w:t>
      </w:r>
    </w:p>
    <w:p w14:paraId="6D31B4EB" w14:textId="77777777" w:rsidR="005A4212" w:rsidRDefault="005A4212" w:rsidP="0009458B"/>
    <w:p w14:paraId="5A45CFFB" w14:textId="77777777" w:rsidR="005A4212" w:rsidRDefault="005A4212" w:rsidP="0009458B"/>
    <w:p w14:paraId="572808E9" w14:textId="77777777" w:rsidR="005A4212" w:rsidRDefault="005A4212" w:rsidP="0009458B"/>
    <w:p w14:paraId="066C4849" w14:textId="77777777" w:rsidR="005A4212" w:rsidRDefault="005A4212" w:rsidP="0009458B"/>
    <w:p w14:paraId="26E6014E" w14:textId="77777777" w:rsidR="005A4212" w:rsidRDefault="005A4212" w:rsidP="0009458B"/>
    <w:p w14:paraId="3231AE72" w14:textId="031DBCF0" w:rsidR="00B30AE4" w:rsidRDefault="00463CA4" w:rsidP="0009458B">
      <w:r>
        <w:t>M</w:t>
      </w:r>
      <w:r w:rsidR="008B44E5">
        <w:t>ed venlig hilsen</w:t>
      </w:r>
    </w:p>
    <w:p w14:paraId="683B906D" w14:textId="77777777" w:rsidR="005A4212" w:rsidRDefault="00041548" w:rsidP="0009458B">
      <w:r>
        <w:t>Ellen Rosenstand Ladhøj</w:t>
      </w:r>
    </w:p>
    <w:p w14:paraId="7B6B92E0" w14:textId="14AA66EF" w:rsidR="009D0105" w:rsidRDefault="00463CA4" w:rsidP="0009458B">
      <w:r>
        <w:t>F</w:t>
      </w:r>
      <w:r w:rsidR="00CC6EA1">
        <w:t>ormand</w:t>
      </w:r>
    </w:p>
    <w:p w14:paraId="2D638DD4" w14:textId="77777777" w:rsidR="005A4212" w:rsidRDefault="005A4212" w:rsidP="0009458B"/>
    <w:p w14:paraId="6E398851" w14:textId="77777777" w:rsidR="005A4212" w:rsidRDefault="005A4212" w:rsidP="0009458B"/>
    <w:p w14:paraId="27691B23" w14:textId="77777777" w:rsidR="005A4212" w:rsidRDefault="005A4212" w:rsidP="0009458B"/>
    <w:p w14:paraId="595F0AE7" w14:textId="302F735A" w:rsidR="00041548" w:rsidRDefault="00041548" w:rsidP="0009458B">
      <w:r>
        <w:t xml:space="preserve">Eventuelt afbud til </w:t>
      </w:r>
      <w:r w:rsidR="00CC6EA1">
        <w:t xml:space="preserve">formand eller </w:t>
      </w:r>
      <w:r>
        <w:t>kirkekontoret (Kordegn Finn Thomsen)</w:t>
      </w:r>
    </w:p>
    <w:sectPr w:rsidR="00041548" w:rsidSect="00061B5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9C7A" w14:textId="77777777" w:rsidR="00020966" w:rsidRDefault="00020966" w:rsidP="00041548">
      <w:pPr>
        <w:spacing w:after="0" w:line="240" w:lineRule="auto"/>
      </w:pPr>
      <w:r>
        <w:separator/>
      </w:r>
    </w:p>
  </w:endnote>
  <w:endnote w:type="continuationSeparator" w:id="0">
    <w:p w14:paraId="130DD5D3" w14:textId="77777777" w:rsidR="00020966" w:rsidRDefault="00020966" w:rsidP="0004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A0C" w14:textId="77777777" w:rsidR="002F770D" w:rsidRDefault="002F77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083"/>
      <w:docPartObj>
        <w:docPartGallery w:val="Page Numbers (Bottom of Page)"/>
        <w:docPartUnique/>
      </w:docPartObj>
    </w:sdtPr>
    <w:sdtContent>
      <w:p w14:paraId="28A15DC2" w14:textId="77777777" w:rsidR="002F770D" w:rsidRDefault="0035654C">
        <w:pPr>
          <w:pStyle w:val="Sidefod"/>
          <w:jc w:val="right"/>
        </w:pPr>
        <w:r>
          <w:fldChar w:fldCharType="begin"/>
        </w:r>
        <w:r>
          <w:instrText xml:space="preserve"> PAGE   \* MERGEFORMAT </w:instrText>
        </w:r>
        <w:r>
          <w:fldChar w:fldCharType="separate"/>
        </w:r>
        <w:r w:rsidR="008C5499">
          <w:rPr>
            <w:noProof/>
          </w:rPr>
          <w:t>6</w:t>
        </w:r>
        <w:r>
          <w:rPr>
            <w:noProof/>
          </w:rPr>
          <w:fldChar w:fldCharType="end"/>
        </w:r>
      </w:p>
    </w:sdtContent>
  </w:sdt>
  <w:p w14:paraId="519696BE" w14:textId="77777777" w:rsidR="002F770D" w:rsidRDefault="002F77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AE47" w14:textId="77777777" w:rsidR="002F770D" w:rsidRDefault="002F77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FBD7" w14:textId="77777777" w:rsidR="00020966" w:rsidRDefault="00020966" w:rsidP="00041548">
      <w:pPr>
        <w:spacing w:after="0" w:line="240" w:lineRule="auto"/>
      </w:pPr>
      <w:r>
        <w:separator/>
      </w:r>
    </w:p>
  </w:footnote>
  <w:footnote w:type="continuationSeparator" w:id="0">
    <w:p w14:paraId="4C40B80B" w14:textId="77777777" w:rsidR="00020966" w:rsidRDefault="00020966" w:rsidP="0004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432E" w14:textId="77777777" w:rsidR="002F770D" w:rsidRDefault="002F77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ABB0" w14:textId="77777777" w:rsidR="00041548" w:rsidRDefault="0004154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F315" w14:textId="77777777" w:rsidR="002F770D" w:rsidRDefault="002F77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23EC"/>
    <w:multiLevelType w:val="hybridMultilevel"/>
    <w:tmpl w:val="85163C1A"/>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6054D4"/>
    <w:multiLevelType w:val="hybridMultilevel"/>
    <w:tmpl w:val="6FF21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0374AB"/>
    <w:multiLevelType w:val="hybridMultilevel"/>
    <w:tmpl w:val="EE48F1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250B0A"/>
    <w:multiLevelType w:val="hybridMultilevel"/>
    <w:tmpl w:val="5D4E11D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F30A07"/>
    <w:multiLevelType w:val="hybridMultilevel"/>
    <w:tmpl w:val="E1B6924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7793200A"/>
    <w:multiLevelType w:val="hybridMultilevel"/>
    <w:tmpl w:val="583ED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07567057">
    <w:abstractNumId w:val="5"/>
  </w:num>
  <w:num w:numId="2" w16cid:durableId="934745931">
    <w:abstractNumId w:val="1"/>
  </w:num>
  <w:num w:numId="3" w16cid:durableId="1412043352">
    <w:abstractNumId w:val="2"/>
  </w:num>
  <w:num w:numId="4" w16cid:durableId="1780220310">
    <w:abstractNumId w:val="4"/>
  </w:num>
  <w:num w:numId="5" w16cid:durableId="739208961">
    <w:abstractNumId w:val="0"/>
  </w:num>
  <w:num w:numId="6" w16cid:durableId="1177037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8B"/>
    <w:rsid w:val="00007043"/>
    <w:rsid w:val="00020966"/>
    <w:rsid w:val="00026B02"/>
    <w:rsid w:val="00041548"/>
    <w:rsid w:val="00061B51"/>
    <w:rsid w:val="00074B66"/>
    <w:rsid w:val="00081C99"/>
    <w:rsid w:val="0009458B"/>
    <w:rsid w:val="000A70C6"/>
    <w:rsid w:val="000C2D84"/>
    <w:rsid w:val="000E75CB"/>
    <w:rsid w:val="001277AF"/>
    <w:rsid w:val="00152372"/>
    <w:rsid w:val="00165D88"/>
    <w:rsid w:val="001C6C4D"/>
    <w:rsid w:val="001D2033"/>
    <w:rsid w:val="001E1CD3"/>
    <w:rsid w:val="00230733"/>
    <w:rsid w:val="002740EF"/>
    <w:rsid w:val="002A6668"/>
    <w:rsid w:val="002A7658"/>
    <w:rsid w:val="002B531F"/>
    <w:rsid w:val="002F770D"/>
    <w:rsid w:val="00343483"/>
    <w:rsid w:val="00343C0B"/>
    <w:rsid w:val="0035654C"/>
    <w:rsid w:val="0038273C"/>
    <w:rsid w:val="003F7500"/>
    <w:rsid w:val="00425227"/>
    <w:rsid w:val="004467F9"/>
    <w:rsid w:val="00463CA4"/>
    <w:rsid w:val="00473661"/>
    <w:rsid w:val="00497FD8"/>
    <w:rsid w:val="004B22D0"/>
    <w:rsid w:val="004C7C28"/>
    <w:rsid w:val="004D2993"/>
    <w:rsid w:val="004E7CCA"/>
    <w:rsid w:val="00522263"/>
    <w:rsid w:val="005A4212"/>
    <w:rsid w:val="005C4E8E"/>
    <w:rsid w:val="00653F4E"/>
    <w:rsid w:val="00666F05"/>
    <w:rsid w:val="006B28F3"/>
    <w:rsid w:val="006C2B52"/>
    <w:rsid w:val="006D2E6D"/>
    <w:rsid w:val="00730D4E"/>
    <w:rsid w:val="00750A3B"/>
    <w:rsid w:val="007727D1"/>
    <w:rsid w:val="007919F8"/>
    <w:rsid w:val="007C40F7"/>
    <w:rsid w:val="007F1510"/>
    <w:rsid w:val="0082503A"/>
    <w:rsid w:val="0083437D"/>
    <w:rsid w:val="0083696C"/>
    <w:rsid w:val="00867E81"/>
    <w:rsid w:val="008920A3"/>
    <w:rsid w:val="008A109E"/>
    <w:rsid w:val="008A1640"/>
    <w:rsid w:val="008B44E5"/>
    <w:rsid w:val="008C5499"/>
    <w:rsid w:val="008C635D"/>
    <w:rsid w:val="008D553D"/>
    <w:rsid w:val="008F3536"/>
    <w:rsid w:val="00925B79"/>
    <w:rsid w:val="00947F02"/>
    <w:rsid w:val="00970AE2"/>
    <w:rsid w:val="00997104"/>
    <w:rsid w:val="009B2841"/>
    <w:rsid w:val="009B759F"/>
    <w:rsid w:val="009D0105"/>
    <w:rsid w:val="009D6A65"/>
    <w:rsid w:val="009E2256"/>
    <w:rsid w:val="00A016A2"/>
    <w:rsid w:val="00A21C5C"/>
    <w:rsid w:val="00B06F56"/>
    <w:rsid w:val="00B07248"/>
    <w:rsid w:val="00B109D9"/>
    <w:rsid w:val="00B30915"/>
    <w:rsid w:val="00B30AE4"/>
    <w:rsid w:val="00B77211"/>
    <w:rsid w:val="00B95DB5"/>
    <w:rsid w:val="00BA6445"/>
    <w:rsid w:val="00BA64AE"/>
    <w:rsid w:val="00BE5354"/>
    <w:rsid w:val="00C1343C"/>
    <w:rsid w:val="00C16B73"/>
    <w:rsid w:val="00C44D7D"/>
    <w:rsid w:val="00C77174"/>
    <w:rsid w:val="00C87892"/>
    <w:rsid w:val="00CB6A62"/>
    <w:rsid w:val="00CC6EA1"/>
    <w:rsid w:val="00D06F93"/>
    <w:rsid w:val="00D15D38"/>
    <w:rsid w:val="00D55E15"/>
    <w:rsid w:val="00D7055A"/>
    <w:rsid w:val="00DF11F9"/>
    <w:rsid w:val="00E0369F"/>
    <w:rsid w:val="00E5017E"/>
    <w:rsid w:val="00EC6237"/>
    <w:rsid w:val="00F30764"/>
    <w:rsid w:val="00F770F2"/>
    <w:rsid w:val="00F828DC"/>
    <w:rsid w:val="00FB7C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C6B8"/>
  <w15:docId w15:val="{836A55CC-F3DF-4493-9629-D5DF4AD8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5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415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1548"/>
  </w:style>
  <w:style w:type="paragraph" w:styleId="Sidefod">
    <w:name w:val="footer"/>
    <w:basedOn w:val="Normal"/>
    <w:link w:val="SidefodTegn"/>
    <w:uiPriority w:val="99"/>
    <w:unhideWhenUsed/>
    <w:rsid w:val="000415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1548"/>
  </w:style>
  <w:style w:type="paragraph" w:styleId="Listeafsnit">
    <w:name w:val="List Paragraph"/>
    <w:basedOn w:val="Normal"/>
    <w:uiPriority w:val="34"/>
    <w:qFormat/>
    <w:rsid w:val="00152372"/>
    <w:pPr>
      <w:ind w:left="720"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 Ladhøj</cp:lastModifiedBy>
  <cp:revision>4</cp:revision>
  <cp:lastPrinted>2023-11-13T16:43:00Z</cp:lastPrinted>
  <dcterms:created xsi:type="dcterms:W3CDTF">2023-11-13T16:42:00Z</dcterms:created>
  <dcterms:modified xsi:type="dcterms:W3CDTF">2023-11-13T16:44:00Z</dcterms:modified>
</cp:coreProperties>
</file>